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5566" w14:textId="548758A1" w:rsidR="00A97AF0" w:rsidRPr="00F6058A" w:rsidRDefault="00A97AF0" w:rsidP="00293258">
      <w:pPr>
        <w:pStyle w:val="NormalWeb"/>
        <w:shd w:val="clear" w:color="auto" w:fill="FFFFFF" w:themeFill="background1"/>
        <w:spacing w:line="276" w:lineRule="auto"/>
        <w:jc w:val="both"/>
        <w:rPr>
          <w:rFonts w:ascii="Arial" w:eastAsia="Arial" w:hAnsi="Arial" w:cs="Arial"/>
          <w:b/>
          <w:bCs/>
          <w:sz w:val="22"/>
          <w:szCs w:val="22"/>
          <w:u w:val="single"/>
          <w:lang w:val="es-ES" w:eastAsia="en-US"/>
        </w:rPr>
      </w:pPr>
      <w:r w:rsidRPr="00F6058A">
        <w:rPr>
          <w:rFonts w:ascii="Arial" w:eastAsia="Arial" w:hAnsi="Arial" w:cs="Arial"/>
          <w:b/>
          <w:bCs/>
          <w:sz w:val="22"/>
          <w:szCs w:val="22"/>
          <w:u w:val="single"/>
          <w:lang w:val="es-ES" w:eastAsia="en-US"/>
        </w:rPr>
        <w:t xml:space="preserve">Feria </w:t>
      </w:r>
      <w:r w:rsidR="00C96A50" w:rsidRPr="00F6058A">
        <w:rPr>
          <w:rFonts w:ascii="Arial" w:eastAsia="Arial" w:hAnsi="Arial" w:cs="Arial"/>
          <w:b/>
          <w:bCs/>
          <w:sz w:val="22"/>
          <w:szCs w:val="22"/>
          <w:u w:val="single"/>
          <w:lang w:val="es-ES" w:eastAsia="en-US"/>
        </w:rPr>
        <w:t>Food &amp; Service Chile 2025</w:t>
      </w:r>
    </w:p>
    <w:p w14:paraId="3D144C0F" w14:textId="63C8E095" w:rsidR="00D27AD1" w:rsidRPr="00F6058A" w:rsidRDefault="00D27AD1" w:rsidP="00D27AD1">
      <w:pPr>
        <w:pStyle w:val="NormalWeb"/>
        <w:shd w:val="clear" w:color="auto" w:fill="FFFFFF" w:themeFill="background1"/>
        <w:spacing w:line="276" w:lineRule="auto"/>
        <w:jc w:val="both"/>
        <w:rPr>
          <w:rFonts w:ascii="Arial" w:eastAsia="Arial" w:hAnsi="Arial" w:cs="Arial"/>
          <w:sz w:val="22"/>
          <w:szCs w:val="22"/>
          <w:lang w:val="es-ES" w:eastAsia="en-US"/>
        </w:rPr>
      </w:pPr>
      <w:r w:rsidRPr="00F6058A">
        <w:rPr>
          <w:rFonts w:ascii="Arial" w:eastAsia="Arial" w:hAnsi="Arial" w:cs="Arial"/>
          <w:sz w:val="22"/>
          <w:szCs w:val="22"/>
          <w:lang w:val="es-ES" w:eastAsia="en-US"/>
        </w:rPr>
        <w:t xml:space="preserve">La Promotora del Comercio Exterior de Costa Rica (PROCOMER) invita a las empresas exportadoras de </w:t>
      </w:r>
      <w:r w:rsidRPr="00F6058A">
        <w:rPr>
          <w:rFonts w:ascii="Arial" w:eastAsia="Arial" w:hAnsi="Arial" w:cs="Arial"/>
          <w:b/>
          <w:bCs/>
          <w:sz w:val="22"/>
          <w:szCs w:val="22"/>
          <w:lang w:val="es-ES" w:eastAsia="en-US"/>
        </w:rPr>
        <w:t>Alimentos</w:t>
      </w:r>
      <w:r w:rsidR="000F5265">
        <w:rPr>
          <w:rFonts w:ascii="Arial" w:eastAsia="Arial" w:hAnsi="Arial" w:cs="Arial"/>
          <w:b/>
          <w:bCs/>
          <w:sz w:val="22"/>
          <w:szCs w:val="22"/>
          <w:lang w:val="es-ES" w:eastAsia="en-US"/>
        </w:rPr>
        <w:t xml:space="preserve"> </w:t>
      </w:r>
      <w:r w:rsidRPr="00F6058A">
        <w:rPr>
          <w:rFonts w:ascii="Arial" w:eastAsia="Arial" w:hAnsi="Arial" w:cs="Arial"/>
          <w:b/>
          <w:bCs/>
          <w:sz w:val="22"/>
          <w:szCs w:val="22"/>
          <w:lang w:val="es-ES" w:eastAsia="en-US"/>
        </w:rPr>
        <w:t xml:space="preserve">y Sector Agrícola (Piña y Banano) </w:t>
      </w:r>
      <w:r w:rsidRPr="00F6058A">
        <w:rPr>
          <w:rFonts w:ascii="Arial" w:eastAsia="Arial" w:hAnsi="Arial" w:cs="Arial"/>
          <w:sz w:val="22"/>
          <w:szCs w:val="22"/>
          <w:lang w:val="es-ES" w:eastAsia="en-US"/>
        </w:rPr>
        <w:t xml:space="preserve">a participar de la feria </w:t>
      </w:r>
      <w:r w:rsidRPr="00F6058A">
        <w:rPr>
          <w:rFonts w:ascii="Arial" w:eastAsia="Arial" w:hAnsi="Arial" w:cs="Arial"/>
          <w:b/>
          <w:bCs/>
          <w:sz w:val="22"/>
          <w:szCs w:val="22"/>
          <w:lang w:val="es-ES" w:eastAsia="en-US"/>
        </w:rPr>
        <w:t>Food &amp; Service Chile 2025</w:t>
      </w:r>
      <w:r w:rsidRPr="00F6058A">
        <w:rPr>
          <w:rFonts w:ascii="Arial" w:eastAsia="Arial" w:hAnsi="Arial" w:cs="Arial"/>
          <w:sz w:val="22"/>
          <w:szCs w:val="22"/>
          <w:lang w:val="es-ES" w:eastAsia="en-US"/>
        </w:rPr>
        <w:t>, a realizarse del 30 de setiembre al 2 de octubre en Santiago, Chile.</w:t>
      </w:r>
    </w:p>
    <w:p w14:paraId="4F49224E" w14:textId="2A30A3CD" w:rsidR="00D3191D" w:rsidRPr="00F6058A" w:rsidRDefault="00D27AD1" w:rsidP="00293258">
      <w:pPr>
        <w:pStyle w:val="NormalWeb"/>
        <w:shd w:val="clear" w:color="auto" w:fill="FFFFFF" w:themeFill="background1"/>
        <w:spacing w:line="276" w:lineRule="auto"/>
        <w:jc w:val="both"/>
        <w:rPr>
          <w:rFonts w:ascii="Arial" w:eastAsia="Arial" w:hAnsi="Arial" w:cs="Arial"/>
          <w:b/>
          <w:bCs/>
          <w:color w:val="202124"/>
          <w:sz w:val="22"/>
          <w:szCs w:val="22"/>
        </w:rPr>
      </w:pPr>
      <w:r w:rsidRPr="00F6058A">
        <w:rPr>
          <w:rFonts w:ascii="Arial" w:eastAsia="Arial" w:hAnsi="Arial" w:cs="Arial"/>
          <w:color w:val="202124"/>
          <w:sz w:val="22"/>
          <w:szCs w:val="22"/>
        </w:rPr>
        <w:t xml:space="preserve">En esta ocasión contaremos con un espacio de 18m2 aproximadamente </w:t>
      </w:r>
      <w:r w:rsidRPr="00F6058A">
        <w:rPr>
          <w:rFonts w:ascii="Arial" w:eastAsia="Arial" w:hAnsi="Arial" w:cs="Arial"/>
          <w:b/>
          <w:bCs/>
          <w:color w:val="202124"/>
          <w:sz w:val="22"/>
          <w:szCs w:val="22"/>
        </w:rPr>
        <w:t>con un cupo limitado para 5 empresas en espacio compartido de Stand Nacional</w:t>
      </w:r>
      <w:r w:rsidRPr="00F6058A">
        <w:rPr>
          <w:rFonts w:ascii="Arial" w:eastAsia="Arial" w:hAnsi="Arial" w:cs="Arial"/>
          <w:color w:val="202124"/>
          <w:sz w:val="22"/>
          <w:szCs w:val="22"/>
        </w:rPr>
        <w:t xml:space="preserve">. Para postular su participación, deberá realizarlo a través de este formulario ubicado en el botón “inscríbase aquí” de esta invitación, el cual estará habilitado del </w:t>
      </w:r>
      <w:r w:rsidRPr="00F6058A">
        <w:rPr>
          <w:rFonts w:ascii="Arial" w:eastAsia="Arial" w:hAnsi="Arial" w:cs="Arial"/>
          <w:b/>
          <w:bCs/>
          <w:color w:val="202124"/>
          <w:sz w:val="22"/>
          <w:szCs w:val="22"/>
        </w:rPr>
        <w:t xml:space="preserve">lunes 07 de julio, 2025 a las 8:00 a.m. (hora Costa Rica) al </w:t>
      </w:r>
      <w:r w:rsidR="001C64F4">
        <w:rPr>
          <w:rFonts w:ascii="Arial" w:eastAsia="Arial" w:hAnsi="Arial" w:cs="Arial"/>
          <w:b/>
          <w:bCs/>
          <w:color w:val="202124"/>
          <w:sz w:val="22"/>
          <w:szCs w:val="22"/>
        </w:rPr>
        <w:t xml:space="preserve">lunes 14 </w:t>
      </w:r>
      <w:r w:rsidRPr="00F6058A">
        <w:rPr>
          <w:rFonts w:ascii="Arial" w:eastAsia="Arial" w:hAnsi="Arial" w:cs="Arial"/>
          <w:b/>
          <w:bCs/>
          <w:color w:val="202124"/>
          <w:sz w:val="22"/>
          <w:szCs w:val="22"/>
        </w:rPr>
        <w:t>de julio, 2025 05:00 p.m. (hora Costa Rica).</w:t>
      </w:r>
    </w:p>
    <w:p w14:paraId="43B5EDB1" w14:textId="01B55A16" w:rsidR="00D3191D" w:rsidRPr="00F6058A" w:rsidRDefault="00D3191D" w:rsidP="00293258">
      <w:pPr>
        <w:shd w:val="clear" w:color="auto" w:fill="FFFFFF" w:themeFill="background1"/>
        <w:spacing w:before="240" w:after="240" w:line="276" w:lineRule="auto"/>
        <w:jc w:val="both"/>
        <w:rPr>
          <w:rFonts w:ascii="Arial" w:eastAsia="Arial" w:hAnsi="Arial" w:cs="Arial"/>
          <w:sz w:val="22"/>
          <w:szCs w:val="22"/>
          <w:lang w:val="es"/>
        </w:rPr>
      </w:pPr>
      <w:r w:rsidRPr="00F6058A">
        <w:rPr>
          <w:rFonts w:ascii="Arial" w:eastAsia="Arial" w:hAnsi="Arial" w:cs="Arial"/>
          <w:sz w:val="22"/>
          <w:szCs w:val="22"/>
          <w:lang w:val="es-ES"/>
        </w:rPr>
        <w:t xml:space="preserve">La postulación estará sujeta a evaluación técnica/criterios de admisibilidad, según detallado en las </w:t>
      </w:r>
      <w:r w:rsidRPr="00F6058A">
        <w:rPr>
          <w:rFonts w:ascii="Arial" w:eastAsia="Arial" w:hAnsi="Arial" w:cs="Arial"/>
          <w:b/>
          <w:bCs/>
          <w:sz w:val="22"/>
          <w:szCs w:val="22"/>
          <w:lang w:val="es-ES"/>
        </w:rPr>
        <w:t>bases operativas</w:t>
      </w:r>
      <w:r w:rsidRPr="00F6058A">
        <w:rPr>
          <w:rFonts w:ascii="Arial" w:eastAsia="Arial" w:hAnsi="Arial" w:cs="Arial"/>
          <w:sz w:val="22"/>
          <w:szCs w:val="22"/>
          <w:lang w:val="es-ES"/>
        </w:rPr>
        <w:t xml:space="preserve"> que deberá revisar previo a su postulación y </w:t>
      </w:r>
      <w:r w:rsidRPr="00F6058A">
        <w:rPr>
          <w:rFonts w:ascii="Arial" w:eastAsia="Arial" w:hAnsi="Arial" w:cs="Arial"/>
          <w:sz w:val="22"/>
          <w:szCs w:val="22"/>
          <w:lang w:val="es"/>
        </w:rPr>
        <w:t>solamente se tomarán en cuenta las postulaciones que se realicen dentro del plazo establecido y mediante el envío del presente formulario.</w:t>
      </w:r>
    </w:p>
    <w:p w14:paraId="356C7399" w14:textId="77777777" w:rsidR="00D3191D" w:rsidRPr="00F6058A" w:rsidRDefault="00D3191D" w:rsidP="00293258">
      <w:pPr>
        <w:spacing w:line="276" w:lineRule="auto"/>
        <w:jc w:val="both"/>
        <w:rPr>
          <w:rFonts w:ascii="Arial" w:eastAsia="Arial" w:hAnsi="Arial" w:cs="Arial"/>
          <w:b/>
          <w:bCs/>
          <w:color w:val="0070C0"/>
          <w:sz w:val="22"/>
          <w:szCs w:val="22"/>
          <w:lang w:val="es"/>
        </w:rPr>
      </w:pPr>
      <w:r w:rsidRPr="00F6058A">
        <w:rPr>
          <w:rFonts w:ascii="Arial" w:eastAsia="Arial" w:hAnsi="Arial" w:cs="Arial"/>
          <w:b/>
          <w:bCs/>
          <w:color w:val="0070C0"/>
          <w:sz w:val="22"/>
          <w:szCs w:val="22"/>
          <w:lang w:val="es"/>
        </w:rPr>
        <w:t xml:space="preserve">Inscríbase desde el sitio web de PROCOMER: </w:t>
      </w:r>
      <w:hyperlink r:id="rId10" w:history="1">
        <w:r w:rsidRPr="00F6058A">
          <w:rPr>
            <w:rStyle w:val="Hipervnculo"/>
            <w:rFonts w:ascii="Arial" w:eastAsia="Arial" w:hAnsi="Arial" w:cs="Arial"/>
            <w:b/>
            <w:bCs/>
            <w:sz w:val="22"/>
            <w:szCs w:val="22"/>
            <w:lang w:val="es"/>
          </w:rPr>
          <w:t>https://www.procomer.com/ferias/</w:t>
        </w:r>
      </w:hyperlink>
      <w:r w:rsidRPr="00F6058A">
        <w:rPr>
          <w:rFonts w:ascii="Arial" w:eastAsia="Arial" w:hAnsi="Arial" w:cs="Arial"/>
          <w:b/>
          <w:bCs/>
          <w:color w:val="0070C0"/>
          <w:sz w:val="22"/>
          <w:szCs w:val="22"/>
          <w:lang w:val="es"/>
        </w:rPr>
        <w:t xml:space="preserve"> </w:t>
      </w:r>
    </w:p>
    <w:p w14:paraId="0F0E1E96" w14:textId="77777777" w:rsidR="00410E3E" w:rsidRPr="00F6058A" w:rsidRDefault="00410E3E" w:rsidP="00293258">
      <w:pPr>
        <w:spacing w:line="276" w:lineRule="auto"/>
        <w:jc w:val="both"/>
        <w:rPr>
          <w:rFonts w:ascii="Arial" w:eastAsia="Arial" w:hAnsi="Arial" w:cs="Arial"/>
          <w:sz w:val="22"/>
          <w:szCs w:val="22"/>
          <w:lang w:val="es-ES"/>
        </w:rPr>
      </w:pPr>
    </w:p>
    <w:p w14:paraId="1C9B7553" w14:textId="4594BFC1" w:rsidR="00D3191D" w:rsidRPr="00F6058A" w:rsidRDefault="00D3191D" w:rsidP="00293258">
      <w:pPr>
        <w:spacing w:line="276" w:lineRule="auto"/>
        <w:jc w:val="both"/>
        <w:rPr>
          <w:rFonts w:ascii="Arial" w:eastAsia="Arial" w:hAnsi="Arial" w:cs="Arial"/>
          <w:sz w:val="22"/>
          <w:szCs w:val="22"/>
          <w:lang w:val="es-ES"/>
        </w:rPr>
      </w:pPr>
      <w:r w:rsidRPr="00F6058A">
        <w:rPr>
          <w:rFonts w:ascii="Arial" w:eastAsia="Arial" w:hAnsi="Arial" w:cs="Arial"/>
          <w:sz w:val="22"/>
          <w:szCs w:val="22"/>
          <w:lang w:val="es-ES"/>
        </w:rPr>
        <w:t xml:space="preserve">En caso de consultas favor contactar al correo </w:t>
      </w:r>
      <w:hyperlink r:id="rId11" w:history="1">
        <w:r w:rsidR="005D59BD" w:rsidRPr="00F6058A">
          <w:rPr>
            <w:rStyle w:val="Hipervnculo"/>
            <w:rFonts w:ascii="Arial" w:eastAsia="Arial" w:hAnsi="Arial" w:cs="Arial"/>
            <w:sz w:val="22"/>
            <w:szCs w:val="22"/>
            <w:lang w:val="es-ES"/>
          </w:rPr>
          <w:t>gduarte@procomer.com</w:t>
        </w:r>
      </w:hyperlink>
      <w:r w:rsidRPr="00F6058A">
        <w:rPr>
          <w:rFonts w:ascii="Arial" w:eastAsia="Arial" w:hAnsi="Arial" w:cs="Arial"/>
          <w:sz w:val="22"/>
          <w:szCs w:val="22"/>
          <w:lang w:val="es-ES"/>
        </w:rPr>
        <w:t xml:space="preserve">; </w:t>
      </w:r>
      <w:hyperlink r:id="rId12" w:history="1">
        <w:r w:rsidRPr="00F6058A">
          <w:rPr>
            <w:rStyle w:val="Hipervnculo"/>
            <w:rFonts w:ascii="Arial" w:eastAsia="Arial" w:hAnsi="Arial" w:cs="Arial"/>
            <w:sz w:val="22"/>
            <w:szCs w:val="22"/>
            <w:lang w:val="es-ES"/>
          </w:rPr>
          <w:t>alimentaria@procomer.com</w:t>
        </w:r>
      </w:hyperlink>
    </w:p>
    <w:p w14:paraId="12F0A23C" w14:textId="77777777" w:rsidR="00D3191D" w:rsidRPr="00F6058A" w:rsidRDefault="00D3191D" w:rsidP="00293258">
      <w:pPr>
        <w:spacing w:line="276" w:lineRule="auto"/>
        <w:jc w:val="both"/>
        <w:rPr>
          <w:rFonts w:ascii="Arial" w:eastAsia="Arial" w:hAnsi="Arial" w:cs="Arial"/>
          <w:sz w:val="22"/>
          <w:szCs w:val="22"/>
          <w:lang w:val="es-ES"/>
        </w:rPr>
      </w:pPr>
    </w:p>
    <w:p w14:paraId="348C8A4D" w14:textId="77777777" w:rsidR="00D3191D" w:rsidRPr="00F6058A" w:rsidRDefault="00D3191D" w:rsidP="00293258">
      <w:pPr>
        <w:spacing w:line="276" w:lineRule="auto"/>
        <w:jc w:val="both"/>
        <w:rPr>
          <w:rFonts w:ascii="Arial" w:eastAsia="Arial" w:hAnsi="Arial" w:cs="Arial"/>
          <w:b/>
          <w:bCs/>
          <w:sz w:val="22"/>
          <w:szCs w:val="22"/>
          <w:u w:val="single"/>
          <w:lang w:val="pt-PT"/>
        </w:rPr>
      </w:pPr>
      <w:r w:rsidRPr="00F6058A">
        <w:rPr>
          <w:rFonts w:ascii="Arial" w:eastAsia="Arial" w:hAnsi="Arial" w:cs="Arial"/>
          <w:b/>
          <w:bCs/>
          <w:sz w:val="22"/>
          <w:szCs w:val="22"/>
          <w:u w:val="single"/>
          <w:lang w:val="pt-PT"/>
        </w:rPr>
        <w:t>BASES OPERATIVAS</w:t>
      </w:r>
    </w:p>
    <w:p w14:paraId="0EA26FC9" w14:textId="77777777" w:rsidR="00D3191D" w:rsidRPr="00F6058A" w:rsidRDefault="00D3191D" w:rsidP="00293258">
      <w:pPr>
        <w:spacing w:line="276" w:lineRule="auto"/>
        <w:jc w:val="both"/>
        <w:rPr>
          <w:rFonts w:ascii="Arial" w:eastAsia="Arial" w:hAnsi="Arial" w:cs="Arial"/>
          <w:b/>
          <w:bCs/>
          <w:sz w:val="22"/>
          <w:szCs w:val="22"/>
          <w:u w:val="single"/>
          <w:lang w:val="pt-PT"/>
        </w:rPr>
      </w:pPr>
    </w:p>
    <w:p w14:paraId="08A73443" w14:textId="079C392A" w:rsidR="00D3191D" w:rsidRPr="00F6058A" w:rsidRDefault="00D3191D" w:rsidP="00293258">
      <w:pPr>
        <w:spacing w:line="276" w:lineRule="auto"/>
        <w:jc w:val="both"/>
        <w:rPr>
          <w:rFonts w:ascii="Arial" w:eastAsia="Arial" w:hAnsi="Arial" w:cs="Arial"/>
          <w:b/>
          <w:bCs/>
          <w:sz w:val="22"/>
          <w:szCs w:val="22"/>
          <w:lang w:val="pt-PT"/>
        </w:rPr>
      </w:pPr>
      <w:r w:rsidRPr="00F6058A">
        <w:rPr>
          <w:rFonts w:ascii="Arial" w:eastAsia="Arial" w:hAnsi="Arial" w:cs="Arial"/>
          <w:b/>
          <w:bCs/>
          <w:sz w:val="22"/>
          <w:szCs w:val="22"/>
          <w:lang w:val="pt-PT"/>
        </w:rPr>
        <w:t xml:space="preserve">Feria </w:t>
      </w:r>
      <w:r w:rsidR="005D59BD" w:rsidRPr="00F6058A">
        <w:rPr>
          <w:rFonts w:ascii="Arial" w:eastAsia="Arial" w:hAnsi="Arial" w:cs="Arial"/>
          <w:b/>
          <w:bCs/>
          <w:sz w:val="22"/>
          <w:szCs w:val="22"/>
          <w:lang w:val="es-ES"/>
        </w:rPr>
        <w:t>Food &amp; Service Chile 2025</w:t>
      </w:r>
    </w:p>
    <w:p w14:paraId="118C9156" w14:textId="77777777" w:rsidR="00D3191D" w:rsidRPr="00F6058A" w:rsidRDefault="00D3191D" w:rsidP="00293258">
      <w:pPr>
        <w:pStyle w:val="Prrafodelista"/>
        <w:numPr>
          <w:ilvl w:val="0"/>
          <w:numId w:val="2"/>
        </w:numPr>
        <w:spacing w:line="276" w:lineRule="auto"/>
        <w:jc w:val="both"/>
        <w:rPr>
          <w:rFonts w:ascii="Arial" w:eastAsia="Arial" w:hAnsi="Arial" w:cs="Arial"/>
          <w:sz w:val="22"/>
          <w:szCs w:val="22"/>
          <w:lang w:val="es-ES"/>
        </w:rPr>
      </w:pPr>
      <w:r w:rsidRPr="00F6058A">
        <w:rPr>
          <w:rFonts w:ascii="Arial" w:eastAsia="Arial" w:hAnsi="Arial" w:cs="Arial"/>
          <w:sz w:val="22"/>
          <w:szCs w:val="22"/>
          <w:lang w:val="es-ES"/>
        </w:rPr>
        <w:t>Feria Internacional</w:t>
      </w:r>
    </w:p>
    <w:p w14:paraId="58B03D0C" w14:textId="77777777" w:rsidR="00D3191D" w:rsidRPr="00F6058A" w:rsidRDefault="00D3191D" w:rsidP="00293258">
      <w:pPr>
        <w:pStyle w:val="Prrafodelista"/>
        <w:numPr>
          <w:ilvl w:val="0"/>
          <w:numId w:val="2"/>
        </w:numPr>
        <w:spacing w:line="276" w:lineRule="auto"/>
        <w:jc w:val="both"/>
        <w:rPr>
          <w:rFonts w:ascii="Arial" w:eastAsia="Arial" w:hAnsi="Arial" w:cs="Arial"/>
          <w:sz w:val="22"/>
          <w:szCs w:val="22"/>
          <w:lang w:val="es-ES"/>
        </w:rPr>
      </w:pPr>
      <w:r w:rsidRPr="00F6058A">
        <w:rPr>
          <w:rFonts w:ascii="Arial" w:eastAsia="Arial" w:hAnsi="Arial" w:cs="Arial"/>
          <w:sz w:val="22"/>
          <w:szCs w:val="22"/>
          <w:lang w:val="es-ES"/>
        </w:rPr>
        <w:t>Formato presencial</w:t>
      </w:r>
    </w:p>
    <w:p w14:paraId="7C22E706" w14:textId="749EB02F" w:rsidR="00D3191D" w:rsidRPr="00F6058A" w:rsidRDefault="00D3191D" w:rsidP="00293258">
      <w:pPr>
        <w:pStyle w:val="Prrafodelista"/>
        <w:numPr>
          <w:ilvl w:val="0"/>
          <w:numId w:val="2"/>
        </w:numPr>
        <w:spacing w:line="276" w:lineRule="auto"/>
        <w:jc w:val="both"/>
        <w:rPr>
          <w:rFonts w:ascii="Arial" w:eastAsia="Arial" w:hAnsi="Arial" w:cs="Arial"/>
          <w:sz w:val="22"/>
          <w:szCs w:val="22"/>
          <w:lang w:val="es-ES"/>
        </w:rPr>
      </w:pPr>
      <w:r w:rsidRPr="00F6058A">
        <w:rPr>
          <w:rFonts w:ascii="Arial" w:eastAsia="Arial" w:hAnsi="Arial" w:cs="Arial"/>
          <w:sz w:val="22"/>
          <w:szCs w:val="22"/>
          <w:lang w:val="es-ES"/>
        </w:rPr>
        <w:t xml:space="preserve">Fecha: </w:t>
      </w:r>
      <w:r w:rsidR="005D59BD" w:rsidRPr="00F6058A">
        <w:rPr>
          <w:rFonts w:ascii="Arial" w:eastAsia="Arial" w:hAnsi="Arial" w:cs="Arial"/>
          <w:sz w:val="22"/>
          <w:szCs w:val="22"/>
          <w:lang w:val="es-ES"/>
        </w:rPr>
        <w:t>30 de setiembre</w:t>
      </w:r>
      <w:r w:rsidRPr="00F6058A">
        <w:rPr>
          <w:rFonts w:ascii="Arial" w:eastAsia="Arial" w:hAnsi="Arial" w:cs="Arial"/>
          <w:sz w:val="22"/>
          <w:szCs w:val="22"/>
          <w:lang w:val="es-ES"/>
        </w:rPr>
        <w:t xml:space="preserve"> al </w:t>
      </w:r>
      <w:r w:rsidR="005D59BD" w:rsidRPr="00F6058A">
        <w:rPr>
          <w:rFonts w:ascii="Arial" w:eastAsia="Arial" w:hAnsi="Arial" w:cs="Arial"/>
          <w:sz w:val="22"/>
          <w:szCs w:val="22"/>
          <w:lang w:val="es-ES"/>
        </w:rPr>
        <w:t>2</w:t>
      </w:r>
      <w:r w:rsidRPr="00F6058A">
        <w:rPr>
          <w:rFonts w:ascii="Arial" w:eastAsia="Arial" w:hAnsi="Arial" w:cs="Arial"/>
          <w:sz w:val="22"/>
          <w:szCs w:val="22"/>
          <w:lang w:val="es-ES"/>
        </w:rPr>
        <w:t xml:space="preserve"> de </w:t>
      </w:r>
      <w:r w:rsidR="005D59BD" w:rsidRPr="00F6058A">
        <w:rPr>
          <w:rFonts w:ascii="Arial" w:eastAsia="Arial" w:hAnsi="Arial" w:cs="Arial"/>
          <w:sz w:val="22"/>
          <w:szCs w:val="22"/>
          <w:lang w:val="es-ES"/>
        </w:rPr>
        <w:t>octubre</w:t>
      </w:r>
      <w:r w:rsidR="002E3F07" w:rsidRPr="00F6058A">
        <w:rPr>
          <w:rFonts w:ascii="Arial" w:eastAsia="Arial" w:hAnsi="Arial" w:cs="Arial"/>
          <w:sz w:val="22"/>
          <w:szCs w:val="22"/>
          <w:lang w:val="es-ES"/>
        </w:rPr>
        <w:t xml:space="preserve"> </w:t>
      </w:r>
      <w:r w:rsidRPr="00F6058A">
        <w:rPr>
          <w:rFonts w:ascii="Arial" w:eastAsia="Arial" w:hAnsi="Arial" w:cs="Arial"/>
          <w:sz w:val="22"/>
          <w:szCs w:val="22"/>
          <w:lang w:val="es-ES"/>
        </w:rPr>
        <w:t>del 2025.</w:t>
      </w:r>
    </w:p>
    <w:p w14:paraId="6205C012" w14:textId="2647A8E3" w:rsidR="00D3191D" w:rsidRPr="00F6058A" w:rsidRDefault="00D3191D" w:rsidP="00293258">
      <w:pPr>
        <w:pStyle w:val="Prrafodelista"/>
        <w:numPr>
          <w:ilvl w:val="0"/>
          <w:numId w:val="2"/>
        </w:numPr>
        <w:spacing w:line="276" w:lineRule="auto"/>
        <w:jc w:val="both"/>
        <w:rPr>
          <w:rFonts w:ascii="Arial" w:eastAsia="Arial" w:hAnsi="Arial" w:cs="Arial"/>
          <w:sz w:val="22"/>
          <w:szCs w:val="22"/>
          <w:lang w:val="es-ES"/>
        </w:rPr>
      </w:pPr>
      <w:r w:rsidRPr="00F6058A">
        <w:rPr>
          <w:rFonts w:ascii="Arial" w:eastAsia="Arial" w:hAnsi="Arial" w:cs="Arial"/>
          <w:sz w:val="22"/>
          <w:szCs w:val="22"/>
          <w:lang w:val="es-ES"/>
        </w:rPr>
        <w:t xml:space="preserve">Lugar: </w:t>
      </w:r>
      <w:r w:rsidR="005F3F02" w:rsidRPr="00F6058A">
        <w:rPr>
          <w:rFonts w:ascii="Arial" w:eastAsia="Arial" w:hAnsi="Arial" w:cs="Arial"/>
          <w:sz w:val="22"/>
          <w:szCs w:val="22"/>
          <w:lang w:val="es-ES"/>
        </w:rPr>
        <w:t>Santiago, Chile</w:t>
      </w:r>
      <w:r w:rsidRPr="00F6058A">
        <w:rPr>
          <w:rFonts w:ascii="Arial" w:eastAsia="Arial" w:hAnsi="Arial" w:cs="Arial"/>
          <w:sz w:val="22"/>
          <w:szCs w:val="22"/>
          <w:lang w:val="es-ES"/>
        </w:rPr>
        <w:t xml:space="preserve"> </w:t>
      </w:r>
    </w:p>
    <w:p w14:paraId="11A66C27" w14:textId="26A5D6DB" w:rsidR="00D3191D" w:rsidRPr="00F6058A" w:rsidRDefault="00D3191D" w:rsidP="00293258">
      <w:pPr>
        <w:pStyle w:val="Prrafodelista"/>
        <w:numPr>
          <w:ilvl w:val="0"/>
          <w:numId w:val="2"/>
        </w:numPr>
        <w:spacing w:line="276" w:lineRule="auto"/>
        <w:jc w:val="both"/>
        <w:rPr>
          <w:rFonts w:ascii="Arial" w:eastAsia="Arial" w:hAnsi="Arial" w:cs="Arial"/>
          <w:sz w:val="22"/>
          <w:szCs w:val="22"/>
          <w:lang w:val="es-ES"/>
        </w:rPr>
      </w:pPr>
      <w:r w:rsidRPr="00F6058A">
        <w:rPr>
          <w:rFonts w:ascii="Arial" w:eastAsia="Arial" w:hAnsi="Arial" w:cs="Arial"/>
          <w:sz w:val="22"/>
          <w:szCs w:val="22"/>
          <w:lang w:val="es-ES"/>
        </w:rPr>
        <w:t xml:space="preserve">Sector: </w:t>
      </w:r>
      <w:r w:rsidR="00087C62" w:rsidRPr="00F6058A">
        <w:rPr>
          <w:rFonts w:ascii="Arial" w:eastAsia="Arial" w:hAnsi="Arial" w:cs="Arial"/>
          <w:sz w:val="22"/>
          <w:szCs w:val="22"/>
          <w:lang w:val="es-ES"/>
        </w:rPr>
        <w:t xml:space="preserve">Alimentos </w:t>
      </w:r>
      <w:r w:rsidR="005D59BD" w:rsidRPr="00F6058A">
        <w:rPr>
          <w:rFonts w:ascii="Arial" w:eastAsia="Arial" w:hAnsi="Arial" w:cs="Arial"/>
          <w:sz w:val="22"/>
          <w:szCs w:val="22"/>
          <w:lang w:val="es-ES"/>
        </w:rPr>
        <w:t>y Agrícola</w:t>
      </w:r>
      <w:r w:rsidRPr="00F6058A">
        <w:rPr>
          <w:rFonts w:ascii="Arial" w:eastAsia="Arial" w:hAnsi="Arial" w:cs="Arial"/>
          <w:sz w:val="22"/>
          <w:szCs w:val="22"/>
          <w:lang w:val="es-ES"/>
        </w:rPr>
        <w:t>.</w:t>
      </w:r>
    </w:p>
    <w:p w14:paraId="388FC014" w14:textId="00B4944A" w:rsidR="00D3191D" w:rsidRPr="00F6058A" w:rsidRDefault="00D3191D" w:rsidP="00293258">
      <w:pPr>
        <w:pStyle w:val="Prrafodelista"/>
        <w:numPr>
          <w:ilvl w:val="0"/>
          <w:numId w:val="2"/>
        </w:numPr>
        <w:spacing w:line="276" w:lineRule="auto"/>
        <w:jc w:val="both"/>
        <w:rPr>
          <w:rFonts w:ascii="Arial" w:eastAsia="Arial" w:hAnsi="Arial" w:cs="Arial"/>
          <w:sz w:val="22"/>
          <w:szCs w:val="22"/>
          <w:lang w:val="es-ES"/>
        </w:rPr>
      </w:pPr>
      <w:r w:rsidRPr="00F6058A">
        <w:rPr>
          <w:rFonts w:ascii="Arial" w:eastAsia="Arial" w:hAnsi="Arial" w:cs="Arial"/>
          <w:sz w:val="22"/>
          <w:szCs w:val="22"/>
          <w:lang w:val="es-ES"/>
        </w:rPr>
        <w:t xml:space="preserve">Cupo: </w:t>
      </w:r>
      <w:r w:rsidR="005D59BD" w:rsidRPr="00F6058A">
        <w:rPr>
          <w:rFonts w:ascii="Arial" w:eastAsia="Arial" w:hAnsi="Arial" w:cs="Arial"/>
          <w:sz w:val="22"/>
          <w:szCs w:val="22"/>
          <w:lang w:val="es-ES"/>
        </w:rPr>
        <w:t>5</w:t>
      </w:r>
      <w:r w:rsidRPr="00F6058A">
        <w:rPr>
          <w:rFonts w:ascii="Arial" w:eastAsia="Arial" w:hAnsi="Arial" w:cs="Arial"/>
          <w:sz w:val="22"/>
          <w:szCs w:val="22"/>
          <w:lang w:val="es-ES"/>
        </w:rPr>
        <w:t xml:space="preserve"> empresas </w:t>
      </w:r>
    </w:p>
    <w:p w14:paraId="13DD8998" w14:textId="77777777" w:rsidR="00901B00" w:rsidRPr="00901B00" w:rsidRDefault="00D3191D" w:rsidP="00AB47B5">
      <w:pPr>
        <w:pStyle w:val="Prrafodelista"/>
        <w:numPr>
          <w:ilvl w:val="0"/>
          <w:numId w:val="2"/>
        </w:numPr>
        <w:spacing w:line="276" w:lineRule="auto"/>
        <w:jc w:val="both"/>
        <w:rPr>
          <w:rFonts w:ascii="Arial" w:eastAsia="Arial" w:hAnsi="Arial" w:cs="Arial"/>
          <w:sz w:val="22"/>
          <w:szCs w:val="22"/>
          <w:lang w:val="es-ES"/>
        </w:rPr>
      </w:pPr>
      <w:r w:rsidRPr="00901B00">
        <w:rPr>
          <w:rFonts w:ascii="Arial" w:eastAsia="Arial" w:hAnsi="Arial" w:cs="Arial"/>
          <w:sz w:val="22"/>
          <w:szCs w:val="22"/>
          <w:lang w:val="es-ES"/>
        </w:rPr>
        <w:t xml:space="preserve">Cierre: </w:t>
      </w:r>
      <w:r w:rsidR="00901B00">
        <w:rPr>
          <w:rFonts w:ascii="Arial" w:eastAsia="Arial" w:hAnsi="Arial" w:cs="Arial"/>
          <w:b/>
          <w:bCs/>
          <w:color w:val="202124"/>
          <w:sz w:val="22"/>
          <w:szCs w:val="22"/>
        </w:rPr>
        <w:t xml:space="preserve">lunes 14 </w:t>
      </w:r>
      <w:r w:rsidR="00901B00" w:rsidRPr="00F6058A">
        <w:rPr>
          <w:rFonts w:ascii="Arial" w:eastAsia="Arial" w:hAnsi="Arial" w:cs="Arial"/>
          <w:b/>
          <w:bCs/>
          <w:color w:val="202124"/>
          <w:sz w:val="22"/>
          <w:szCs w:val="22"/>
        </w:rPr>
        <w:t>de julio, 2025 05:00 p.m. (hora Costa Rica).</w:t>
      </w:r>
    </w:p>
    <w:p w14:paraId="40D86558" w14:textId="0CD649E5" w:rsidR="00D3191D" w:rsidRPr="00901B00" w:rsidRDefault="00D3191D" w:rsidP="00AB47B5">
      <w:pPr>
        <w:pStyle w:val="Prrafodelista"/>
        <w:numPr>
          <w:ilvl w:val="0"/>
          <w:numId w:val="2"/>
        </w:numPr>
        <w:spacing w:line="276" w:lineRule="auto"/>
        <w:jc w:val="both"/>
        <w:rPr>
          <w:rFonts w:ascii="Arial" w:eastAsia="Arial" w:hAnsi="Arial" w:cs="Arial"/>
          <w:sz w:val="22"/>
          <w:szCs w:val="22"/>
          <w:lang w:val="es-ES"/>
        </w:rPr>
      </w:pPr>
      <w:r w:rsidRPr="00901B00">
        <w:rPr>
          <w:rFonts w:ascii="Arial" w:eastAsia="Arial" w:hAnsi="Arial" w:cs="Arial"/>
          <w:sz w:val="22"/>
          <w:szCs w:val="22"/>
          <w:lang w:val="es-ES"/>
        </w:rPr>
        <w:t>Cupo limitado</w:t>
      </w:r>
    </w:p>
    <w:p w14:paraId="496EDF1E" w14:textId="77777777" w:rsidR="00C16CC8" w:rsidRPr="00F6058A" w:rsidRDefault="00C16CC8" w:rsidP="00C16CC8">
      <w:pPr>
        <w:pStyle w:val="Prrafodelista"/>
        <w:spacing w:line="276" w:lineRule="auto"/>
        <w:jc w:val="both"/>
        <w:rPr>
          <w:rFonts w:ascii="Arial" w:eastAsia="Arial" w:hAnsi="Arial" w:cs="Arial"/>
          <w:sz w:val="22"/>
          <w:szCs w:val="22"/>
          <w:lang w:val="es-ES"/>
        </w:rPr>
      </w:pPr>
    </w:p>
    <w:p w14:paraId="14EC05A4" w14:textId="66156868" w:rsidR="00BA5BBC" w:rsidRPr="00F6058A" w:rsidRDefault="00BA5BBC" w:rsidP="00087C62">
      <w:pPr>
        <w:pStyle w:val="Default"/>
        <w:spacing w:line="276" w:lineRule="auto"/>
        <w:jc w:val="both"/>
        <w:rPr>
          <w:rFonts w:ascii="Arial" w:eastAsia="Arial" w:hAnsi="Arial" w:cs="Arial"/>
          <w:sz w:val="22"/>
          <w:szCs w:val="22"/>
        </w:rPr>
      </w:pPr>
      <w:r w:rsidRPr="00F6058A">
        <w:rPr>
          <w:rFonts w:ascii="Arial" w:eastAsia="Arial" w:hAnsi="Arial" w:cs="Arial"/>
          <w:sz w:val="22"/>
          <w:szCs w:val="22"/>
          <w:lang w:val="es-ES"/>
        </w:rPr>
        <w:t xml:space="preserve">La </w:t>
      </w:r>
      <w:r w:rsidR="005B74D1" w:rsidRPr="00F6058A">
        <w:rPr>
          <w:rFonts w:ascii="Arial" w:eastAsia="Arial" w:hAnsi="Arial" w:cs="Arial"/>
          <w:sz w:val="22"/>
          <w:szCs w:val="22"/>
        </w:rPr>
        <w:t>Espacio Food &amp; Service es una de las ferias profesionales de la industria</w:t>
      </w:r>
      <w:r w:rsidR="00886734" w:rsidRPr="00F6058A">
        <w:rPr>
          <w:rFonts w:ascii="Arial" w:eastAsia="Arial" w:hAnsi="Arial" w:cs="Arial"/>
          <w:sz w:val="22"/>
          <w:szCs w:val="22"/>
        </w:rPr>
        <w:t xml:space="preserve"> </w:t>
      </w:r>
      <w:r w:rsidR="005B74D1" w:rsidRPr="00F6058A">
        <w:rPr>
          <w:rFonts w:ascii="Arial" w:eastAsia="Arial" w:hAnsi="Arial" w:cs="Arial"/>
          <w:sz w:val="22"/>
          <w:szCs w:val="22"/>
        </w:rPr>
        <w:t>alimentaria más importante de Latinoamérica, que nace el año 2011 con la</w:t>
      </w:r>
      <w:r w:rsidR="00886734" w:rsidRPr="00F6058A">
        <w:rPr>
          <w:rFonts w:ascii="Arial" w:eastAsia="Arial" w:hAnsi="Arial" w:cs="Arial"/>
          <w:sz w:val="22"/>
          <w:szCs w:val="22"/>
        </w:rPr>
        <w:t xml:space="preserve"> </w:t>
      </w:r>
      <w:r w:rsidR="005B74D1" w:rsidRPr="00F6058A">
        <w:rPr>
          <w:rFonts w:ascii="Arial" w:eastAsia="Arial" w:hAnsi="Arial" w:cs="Arial"/>
          <w:sz w:val="22"/>
          <w:szCs w:val="22"/>
        </w:rPr>
        <w:t>finalidad de brindar un espacio de encuentro y de negocios, donde convergen</w:t>
      </w:r>
      <w:r w:rsidR="00886734" w:rsidRPr="00F6058A">
        <w:rPr>
          <w:rFonts w:ascii="Arial" w:eastAsia="Arial" w:hAnsi="Arial" w:cs="Arial"/>
          <w:sz w:val="22"/>
          <w:szCs w:val="22"/>
        </w:rPr>
        <w:t xml:space="preserve"> </w:t>
      </w:r>
      <w:r w:rsidR="005B74D1" w:rsidRPr="00F6058A">
        <w:rPr>
          <w:rFonts w:ascii="Arial" w:eastAsia="Arial" w:hAnsi="Arial" w:cs="Arial"/>
          <w:sz w:val="22"/>
          <w:szCs w:val="22"/>
        </w:rPr>
        <w:t xml:space="preserve">las empresas, proveedores, </w:t>
      </w:r>
      <w:r w:rsidR="00D721EB" w:rsidRPr="00F6058A">
        <w:rPr>
          <w:rFonts w:ascii="Arial" w:eastAsia="Arial" w:hAnsi="Arial" w:cs="Arial"/>
          <w:sz w:val="22"/>
          <w:szCs w:val="22"/>
        </w:rPr>
        <w:t>s</w:t>
      </w:r>
      <w:r w:rsidR="003C79A9" w:rsidRPr="00F6058A">
        <w:rPr>
          <w:rFonts w:ascii="Arial" w:eastAsia="Arial" w:hAnsi="Arial" w:cs="Arial"/>
          <w:sz w:val="22"/>
          <w:szCs w:val="22"/>
        </w:rPr>
        <w:t xml:space="preserve">upermercados, mayoristas y canal retail, </w:t>
      </w:r>
      <w:r w:rsidR="005B74D1" w:rsidRPr="00F6058A">
        <w:rPr>
          <w:rFonts w:ascii="Arial" w:eastAsia="Arial" w:hAnsi="Arial" w:cs="Arial"/>
          <w:sz w:val="22"/>
          <w:szCs w:val="22"/>
        </w:rPr>
        <w:t>organismos públicos y profesionales del</w:t>
      </w:r>
      <w:r w:rsidR="00385B64" w:rsidRPr="00F6058A">
        <w:rPr>
          <w:rFonts w:ascii="Arial" w:eastAsia="Arial" w:hAnsi="Arial" w:cs="Arial"/>
          <w:sz w:val="22"/>
          <w:szCs w:val="22"/>
        </w:rPr>
        <w:t xml:space="preserve"> </w:t>
      </w:r>
      <w:r w:rsidR="005B74D1" w:rsidRPr="00F6058A">
        <w:rPr>
          <w:rFonts w:ascii="Arial" w:eastAsia="Arial" w:hAnsi="Arial" w:cs="Arial"/>
          <w:sz w:val="22"/>
          <w:szCs w:val="22"/>
        </w:rPr>
        <w:t>sector</w:t>
      </w:r>
      <w:r w:rsidR="00385B64" w:rsidRPr="00F6058A">
        <w:rPr>
          <w:rFonts w:ascii="Arial" w:eastAsia="Arial" w:hAnsi="Arial" w:cs="Arial"/>
          <w:sz w:val="22"/>
          <w:szCs w:val="22"/>
        </w:rPr>
        <w:t>, Canal HORECA (hoteles, restaurantes y casinos).</w:t>
      </w:r>
    </w:p>
    <w:p w14:paraId="41D86240" w14:textId="77777777" w:rsidR="007B6BA7" w:rsidRPr="00F6058A" w:rsidRDefault="007B6BA7" w:rsidP="00087C62">
      <w:pPr>
        <w:pStyle w:val="Default"/>
        <w:spacing w:line="276" w:lineRule="auto"/>
        <w:jc w:val="both"/>
        <w:rPr>
          <w:rFonts w:ascii="Arial" w:eastAsia="Arial" w:hAnsi="Arial" w:cs="Arial"/>
          <w:sz w:val="22"/>
          <w:szCs w:val="22"/>
          <w:lang w:val="es-ES"/>
        </w:rPr>
      </w:pPr>
    </w:p>
    <w:p w14:paraId="19BD8A8A" w14:textId="43376F20" w:rsidR="00BA5BBC" w:rsidRPr="00F6058A" w:rsidRDefault="00BA5BBC" w:rsidP="00293258">
      <w:pPr>
        <w:pStyle w:val="Default"/>
        <w:spacing w:line="276" w:lineRule="auto"/>
        <w:jc w:val="both"/>
        <w:rPr>
          <w:rFonts w:ascii="Arial" w:eastAsia="Arial" w:hAnsi="Arial" w:cs="Arial"/>
          <w:sz w:val="22"/>
          <w:szCs w:val="22"/>
          <w:lang w:val="es-ES"/>
        </w:rPr>
      </w:pPr>
      <w:r w:rsidRPr="00F6058A">
        <w:rPr>
          <w:rFonts w:ascii="Arial" w:eastAsia="Arial" w:hAnsi="Arial" w:cs="Arial"/>
          <w:sz w:val="22"/>
          <w:szCs w:val="22"/>
          <w:lang w:val="es-ES"/>
        </w:rPr>
        <w:t>Las empresas tienen la oportunidad de exhibir sus productos y servicios a una audiencia amplia y diversa. En 2024, el evento contó con un espacio de más de 10.000 metros cuadrado, permitiendo a las empresas presentar sus ofertas en un entorno diseñado para destacar la innovación y la calidad. También, en el 2024</w:t>
      </w:r>
      <w:r w:rsidR="00FF219A" w:rsidRPr="00F6058A">
        <w:rPr>
          <w:rFonts w:ascii="Arial" w:eastAsia="Arial" w:hAnsi="Arial" w:cs="Arial"/>
          <w:sz w:val="22"/>
          <w:szCs w:val="22"/>
          <w:lang w:val="es-ES"/>
        </w:rPr>
        <w:t xml:space="preserve"> </w:t>
      </w:r>
      <w:r w:rsidR="00C56A9A" w:rsidRPr="00F6058A">
        <w:rPr>
          <w:rFonts w:ascii="Arial" w:eastAsia="Arial" w:hAnsi="Arial" w:cs="Arial"/>
          <w:sz w:val="22"/>
          <w:szCs w:val="22"/>
          <w:lang w:val="es-ES"/>
        </w:rPr>
        <w:t xml:space="preserve">se </w:t>
      </w:r>
      <w:r w:rsidR="00FF219A" w:rsidRPr="00F6058A">
        <w:rPr>
          <w:rFonts w:ascii="Arial" w:eastAsia="Arial" w:hAnsi="Arial" w:cs="Arial"/>
          <w:sz w:val="22"/>
          <w:szCs w:val="22"/>
          <w:lang w:val="es-ES"/>
        </w:rPr>
        <w:t>tuvo una participación de 1324 stand</w:t>
      </w:r>
      <w:r w:rsidR="002263B6" w:rsidRPr="00F6058A">
        <w:rPr>
          <w:rFonts w:ascii="Arial" w:eastAsia="Arial" w:hAnsi="Arial" w:cs="Arial"/>
          <w:sz w:val="22"/>
          <w:szCs w:val="22"/>
          <w:lang w:val="es-ES"/>
        </w:rPr>
        <w:t xml:space="preserve"> y </w:t>
      </w:r>
      <w:r w:rsidRPr="00F6058A">
        <w:rPr>
          <w:rFonts w:ascii="Arial" w:eastAsia="Arial" w:hAnsi="Arial" w:cs="Arial"/>
          <w:sz w:val="22"/>
          <w:szCs w:val="22"/>
          <w:lang w:val="es-ES"/>
        </w:rPr>
        <w:t xml:space="preserve">fue </w:t>
      </w:r>
      <w:r w:rsidRPr="00F6058A">
        <w:rPr>
          <w:rFonts w:ascii="Arial" w:eastAsia="Arial" w:hAnsi="Arial" w:cs="Arial"/>
          <w:sz w:val="22"/>
          <w:szCs w:val="22"/>
          <w:lang w:val="es-ES"/>
        </w:rPr>
        <w:lastRenderedPageBreak/>
        <w:t xml:space="preserve">visitada por más de </w:t>
      </w:r>
      <w:r w:rsidR="005D02A1" w:rsidRPr="00F6058A">
        <w:rPr>
          <w:rFonts w:ascii="Arial" w:eastAsia="Arial" w:hAnsi="Arial" w:cs="Arial"/>
          <w:sz w:val="22"/>
          <w:szCs w:val="22"/>
          <w:lang w:val="es-ES"/>
        </w:rPr>
        <w:t>35 000</w:t>
      </w:r>
      <w:r w:rsidRPr="00F6058A">
        <w:rPr>
          <w:rFonts w:ascii="Arial" w:eastAsia="Arial" w:hAnsi="Arial" w:cs="Arial"/>
          <w:sz w:val="22"/>
          <w:szCs w:val="22"/>
          <w:lang w:val="es-ES"/>
        </w:rPr>
        <w:t xml:space="preserve"> personas</w:t>
      </w:r>
      <w:r w:rsidR="00F10E2D" w:rsidRPr="00F6058A">
        <w:rPr>
          <w:rFonts w:ascii="Arial" w:eastAsia="Arial" w:hAnsi="Arial" w:cs="Arial"/>
          <w:sz w:val="22"/>
          <w:szCs w:val="22"/>
          <w:lang w:val="es-ES"/>
        </w:rPr>
        <w:t xml:space="preserve"> el 85% </w:t>
      </w:r>
      <w:r w:rsidR="00510FA9" w:rsidRPr="00F6058A">
        <w:rPr>
          <w:rFonts w:ascii="Arial" w:eastAsia="Arial" w:hAnsi="Arial" w:cs="Arial"/>
          <w:sz w:val="22"/>
          <w:szCs w:val="22"/>
        </w:rPr>
        <w:t xml:space="preserve">del total de los asistentes son principalmente tomadores de decisión, </w:t>
      </w:r>
    </w:p>
    <w:p w14:paraId="36921A50" w14:textId="77777777" w:rsidR="007B6BA7" w:rsidRPr="00F6058A" w:rsidRDefault="007B6BA7" w:rsidP="00293258">
      <w:pPr>
        <w:pStyle w:val="Default"/>
        <w:spacing w:line="276" w:lineRule="auto"/>
        <w:jc w:val="both"/>
        <w:rPr>
          <w:rFonts w:ascii="Arial" w:eastAsia="Arial" w:hAnsi="Arial" w:cs="Arial"/>
          <w:sz w:val="22"/>
          <w:szCs w:val="22"/>
          <w:lang w:val="es-ES"/>
        </w:rPr>
      </w:pPr>
    </w:p>
    <w:p w14:paraId="36DE5805" w14:textId="22B4CD08" w:rsidR="00506F7E" w:rsidRPr="00F6058A" w:rsidRDefault="00E17DA6" w:rsidP="00506F7E">
      <w:pPr>
        <w:pStyle w:val="Default"/>
        <w:spacing w:line="276" w:lineRule="auto"/>
        <w:jc w:val="both"/>
        <w:rPr>
          <w:rFonts w:ascii="Arial" w:eastAsia="Arial" w:hAnsi="Arial" w:cs="Arial"/>
          <w:sz w:val="22"/>
          <w:szCs w:val="22"/>
        </w:rPr>
      </w:pPr>
      <w:r w:rsidRPr="00F6058A">
        <w:rPr>
          <w:rFonts w:ascii="Arial" w:eastAsia="Arial" w:hAnsi="Arial" w:cs="Arial"/>
          <w:sz w:val="22"/>
          <w:szCs w:val="22"/>
        </w:rPr>
        <w:t>La edición número 13 de Espacio Food &amp; Service, programada para el 30 de septiembre, 1 y 2 de octubre de 2025, tendrá lugar en el Centro de Eventos y Convenciones Espacio Riesco. Este encuentro B2B representa una oportunidad única donde los líderes destacados de la industria se congregan para presentar las últimas innovaciones, tendencias y avances en productos, servicios y tecnologías</w:t>
      </w:r>
      <w:r w:rsidR="00325325" w:rsidRPr="00F6058A">
        <w:rPr>
          <w:rFonts w:ascii="Arial" w:eastAsia="Arial" w:hAnsi="Arial" w:cs="Arial"/>
          <w:sz w:val="22"/>
          <w:szCs w:val="22"/>
        </w:rPr>
        <w:t xml:space="preserve">. </w:t>
      </w:r>
      <w:r w:rsidR="00BA5BBC" w:rsidRPr="00F6058A">
        <w:rPr>
          <w:rFonts w:ascii="Arial" w:eastAsia="Arial" w:hAnsi="Arial" w:cs="Arial"/>
          <w:sz w:val="22"/>
          <w:szCs w:val="22"/>
          <w:lang w:val="es-ES"/>
        </w:rPr>
        <w:t xml:space="preserve">Participar en este evento puede </w:t>
      </w:r>
      <w:r w:rsidR="00E604F7" w:rsidRPr="00F6058A">
        <w:rPr>
          <w:rFonts w:ascii="Arial" w:eastAsia="Arial" w:hAnsi="Arial" w:cs="Arial"/>
          <w:sz w:val="22"/>
          <w:szCs w:val="22"/>
          <w:lang w:val="es-ES"/>
        </w:rPr>
        <w:t>representar</w:t>
      </w:r>
      <w:r w:rsidR="00BA5BBC" w:rsidRPr="00F6058A">
        <w:rPr>
          <w:rFonts w:ascii="Arial" w:eastAsia="Arial" w:hAnsi="Arial" w:cs="Arial"/>
          <w:sz w:val="22"/>
          <w:szCs w:val="22"/>
          <w:lang w:val="es-ES"/>
        </w:rPr>
        <w:t xml:space="preserve"> una estrategia </w:t>
      </w:r>
      <w:r w:rsidR="00722A97" w:rsidRPr="00F6058A">
        <w:rPr>
          <w:rFonts w:ascii="Arial" w:eastAsia="Arial" w:hAnsi="Arial" w:cs="Arial"/>
          <w:sz w:val="22"/>
          <w:szCs w:val="22"/>
        </w:rPr>
        <w:t>que permitirá promover y fortalecer las exportaciones de productos alimentarios</w:t>
      </w:r>
      <w:r w:rsidR="00EA6426" w:rsidRPr="00F6058A">
        <w:rPr>
          <w:rFonts w:ascii="Arial" w:eastAsia="Arial" w:hAnsi="Arial" w:cs="Arial"/>
          <w:sz w:val="22"/>
          <w:szCs w:val="22"/>
        </w:rPr>
        <w:t xml:space="preserve"> y agrícola </w:t>
      </w:r>
      <w:r w:rsidR="00722A97" w:rsidRPr="00F6058A">
        <w:rPr>
          <w:rFonts w:ascii="Arial" w:eastAsia="Arial" w:hAnsi="Arial" w:cs="Arial"/>
          <w:sz w:val="22"/>
          <w:szCs w:val="22"/>
        </w:rPr>
        <w:t xml:space="preserve">hacia </w:t>
      </w:r>
      <w:r w:rsidR="00E604F7" w:rsidRPr="00F6058A">
        <w:rPr>
          <w:rFonts w:ascii="Arial" w:eastAsia="Arial" w:hAnsi="Arial" w:cs="Arial"/>
          <w:sz w:val="22"/>
          <w:szCs w:val="22"/>
        </w:rPr>
        <w:t>C</w:t>
      </w:r>
      <w:r w:rsidR="00EA6426" w:rsidRPr="00F6058A">
        <w:rPr>
          <w:rFonts w:ascii="Arial" w:eastAsia="Arial" w:hAnsi="Arial" w:cs="Arial"/>
          <w:sz w:val="22"/>
          <w:szCs w:val="22"/>
        </w:rPr>
        <w:t>hile y Sudamérica.</w:t>
      </w:r>
      <w:r w:rsidR="00ED3F7A" w:rsidRPr="00F6058A">
        <w:rPr>
          <w:rFonts w:ascii="Arial" w:eastAsia="Arial" w:hAnsi="Arial" w:cs="Arial"/>
          <w:sz w:val="22"/>
          <w:szCs w:val="22"/>
        </w:rPr>
        <w:t xml:space="preserve"> </w:t>
      </w:r>
      <w:r w:rsidR="00506F7E" w:rsidRPr="00F6058A">
        <w:rPr>
          <w:rFonts w:ascii="Arial" w:eastAsia="Arial" w:hAnsi="Arial" w:cs="Arial"/>
          <w:sz w:val="22"/>
          <w:szCs w:val="22"/>
        </w:rPr>
        <w:t>Sitio web de la feria:</w:t>
      </w:r>
      <w:r w:rsidR="0043290E" w:rsidRPr="00F6058A">
        <w:rPr>
          <w:rFonts w:ascii="Arial" w:hAnsi="Arial" w:cs="Arial"/>
          <w:sz w:val="22"/>
          <w:szCs w:val="22"/>
        </w:rPr>
        <w:t xml:space="preserve"> </w:t>
      </w:r>
      <w:hyperlink r:id="rId13" w:history="1">
        <w:r w:rsidR="00ED3F7A" w:rsidRPr="00F6058A">
          <w:rPr>
            <w:rStyle w:val="Hipervnculo"/>
            <w:rFonts w:ascii="Arial" w:eastAsia="Arial" w:hAnsi="Arial" w:cs="Arial"/>
            <w:sz w:val="22"/>
            <w:szCs w:val="22"/>
          </w:rPr>
          <w:t>https://www.espaciofoodservice.cl/</w:t>
        </w:r>
      </w:hyperlink>
    </w:p>
    <w:p w14:paraId="7EA83FB4" w14:textId="687334E7" w:rsidR="00D3191D" w:rsidRPr="00F6058A" w:rsidRDefault="00EA6426" w:rsidP="00722A97">
      <w:pPr>
        <w:pStyle w:val="Default"/>
        <w:spacing w:line="276" w:lineRule="auto"/>
        <w:jc w:val="both"/>
        <w:rPr>
          <w:rFonts w:ascii="Arial" w:eastAsia="Arial" w:hAnsi="Arial" w:cs="Arial"/>
          <w:sz w:val="22"/>
          <w:szCs w:val="22"/>
        </w:rPr>
      </w:pPr>
      <w:r w:rsidRPr="00F6058A">
        <w:rPr>
          <w:rFonts w:ascii="Arial" w:eastAsia="Arial" w:hAnsi="Arial" w:cs="Arial"/>
          <w:sz w:val="22"/>
          <w:szCs w:val="22"/>
        </w:rPr>
        <w:t xml:space="preserve"> </w:t>
      </w:r>
    </w:p>
    <w:p w14:paraId="17A0E19E" w14:textId="1A950397" w:rsidR="00D3191D" w:rsidRPr="00F6058A" w:rsidRDefault="00D3191D" w:rsidP="00293258">
      <w:pPr>
        <w:pStyle w:val="Default"/>
        <w:spacing w:line="276" w:lineRule="auto"/>
        <w:jc w:val="both"/>
        <w:rPr>
          <w:rFonts w:ascii="Arial" w:eastAsia="Arial" w:hAnsi="Arial" w:cs="Arial"/>
          <w:color w:val="auto"/>
          <w:sz w:val="22"/>
          <w:szCs w:val="22"/>
          <w:highlight w:val="yellow"/>
          <w:lang w:val="es-ES"/>
        </w:rPr>
      </w:pPr>
      <w:r w:rsidRPr="00F6058A">
        <w:rPr>
          <w:rFonts w:ascii="Arial" w:eastAsia="Arial" w:hAnsi="Arial" w:cs="Arial"/>
          <w:b/>
          <w:bCs/>
          <w:color w:val="auto"/>
          <w:sz w:val="22"/>
          <w:szCs w:val="22"/>
          <w:lang w:val="es-ES"/>
        </w:rPr>
        <w:t>Formato de participación:</w:t>
      </w:r>
      <w:r w:rsidRPr="00F6058A">
        <w:rPr>
          <w:rFonts w:ascii="Arial" w:eastAsia="Arial" w:hAnsi="Arial" w:cs="Arial"/>
          <w:color w:val="auto"/>
          <w:sz w:val="22"/>
          <w:szCs w:val="22"/>
          <w:lang w:val="es-ES"/>
        </w:rPr>
        <w:t xml:space="preserve"> </w:t>
      </w:r>
      <w:r w:rsidR="00D726F7" w:rsidRPr="00F6058A">
        <w:rPr>
          <w:rFonts w:ascii="Arial" w:eastAsia="Arial" w:hAnsi="Arial" w:cs="Arial"/>
          <w:color w:val="auto"/>
          <w:sz w:val="22"/>
          <w:szCs w:val="22"/>
          <w:lang w:val="es-ES"/>
        </w:rPr>
        <w:t>Stand País</w:t>
      </w:r>
    </w:p>
    <w:p w14:paraId="11FC1C61" w14:textId="77777777" w:rsidR="00D3191D" w:rsidRPr="00F6058A" w:rsidRDefault="00D3191D" w:rsidP="00293258">
      <w:pPr>
        <w:pStyle w:val="Default"/>
        <w:spacing w:line="276" w:lineRule="auto"/>
        <w:jc w:val="both"/>
        <w:rPr>
          <w:rFonts w:ascii="Arial" w:eastAsia="Arial" w:hAnsi="Arial" w:cs="Arial"/>
          <w:b/>
          <w:bCs/>
          <w:color w:val="auto"/>
          <w:sz w:val="22"/>
          <w:szCs w:val="22"/>
          <w:lang w:val="es-ES"/>
        </w:rPr>
      </w:pPr>
    </w:p>
    <w:p w14:paraId="0FD96EA3" w14:textId="75E9D446" w:rsidR="00D3191D" w:rsidRPr="00F6058A" w:rsidRDefault="00D3191D" w:rsidP="00293258">
      <w:pPr>
        <w:pStyle w:val="Default"/>
        <w:spacing w:line="276" w:lineRule="auto"/>
        <w:jc w:val="both"/>
        <w:rPr>
          <w:rFonts w:ascii="Arial" w:eastAsia="Arial" w:hAnsi="Arial" w:cs="Arial"/>
          <w:b/>
          <w:bCs/>
          <w:color w:val="auto"/>
          <w:sz w:val="22"/>
          <w:szCs w:val="22"/>
          <w:lang w:val="es-ES"/>
        </w:rPr>
      </w:pPr>
      <w:r w:rsidRPr="00F6058A">
        <w:rPr>
          <w:rFonts w:ascii="Arial" w:eastAsia="Arial" w:hAnsi="Arial" w:cs="Arial"/>
          <w:b/>
          <w:bCs/>
          <w:color w:val="auto"/>
          <w:sz w:val="22"/>
          <w:szCs w:val="22"/>
          <w:lang w:val="es-ES"/>
        </w:rPr>
        <w:t>Modalidad:</w:t>
      </w:r>
      <w:r w:rsidR="00EC1F8C" w:rsidRPr="00F6058A">
        <w:rPr>
          <w:rFonts w:ascii="Arial" w:hAnsi="Arial" w:cs="Arial"/>
          <w:sz w:val="22"/>
          <w:szCs w:val="22"/>
        </w:rPr>
        <w:t xml:space="preserve"> </w:t>
      </w:r>
    </w:p>
    <w:p w14:paraId="53994230" w14:textId="77777777" w:rsidR="00C16CC8" w:rsidRPr="00F6058A" w:rsidRDefault="00C16CC8" w:rsidP="00293258">
      <w:pPr>
        <w:pStyle w:val="Default"/>
        <w:spacing w:line="276" w:lineRule="auto"/>
        <w:jc w:val="both"/>
        <w:rPr>
          <w:rFonts w:ascii="Arial" w:eastAsia="Arial" w:hAnsi="Arial" w:cs="Arial"/>
          <w:b/>
          <w:bCs/>
          <w:color w:val="auto"/>
          <w:sz w:val="22"/>
          <w:szCs w:val="22"/>
          <w:lang w:val="es-ES"/>
        </w:rPr>
      </w:pPr>
    </w:p>
    <w:p w14:paraId="23761BF0" w14:textId="0B7A8B87" w:rsidR="00D3191D" w:rsidRPr="00F6058A" w:rsidRDefault="00D3191D" w:rsidP="00293258">
      <w:pPr>
        <w:pStyle w:val="Prrafodelista"/>
        <w:numPr>
          <w:ilvl w:val="0"/>
          <w:numId w:val="8"/>
        </w:numPr>
        <w:spacing w:after="160" w:line="276" w:lineRule="auto"/>
        <w:jc w:val="both"/>
        <w:rPr>
          <w:rFonts w:ascii="Arial" w:eastAsia="Arial" w:hAnsi="Arial" w:cs="Arial"/>
          <w:sz w:val="22"/>
          <w:szCs w:val="22"/>
        </w:rPr>
      </w:pPr>
      <w:r w:rsidRPr="00F6058A">
        <w:rPr>
          <w:rFonts w:ascii="Arial" w:eastAsia="Arial" w:hAnsi="Arial" w:cs="Arial"/>
          <w:b/>
          <w:bCs/>
          <w:sz w:val="22"/>
          <w:szCs w:val="22"/>
        </w:rPr>
        <w:t xml:space="preserve">Participación por medio de exhibición en un espacio compartido de </w:t>
      </w:r>
      <w:r w:rsidR="00E31F53" w:rsidRPr="00F6058A">
        <w:rPr>
          <w:rFonts w:ascii="Arial" w:eastAsia="Arial" w:hAnsi="Arial" w:cs="Arial"/>
          <w:color w:val="202124"/>
          <w:sz w:val="22"/>
          <w:szCs w:val="22"/>
        </w:rPr>
        <w:t>18</w:t>
      </w:r>
      <w:r w:rsidR="00BE0A6C" w:rsidRPr="00F6058A">
        <w:rPr>
          <w:rFonts w:ascii="Arial" w:eastAsia="Arial" w:hAnsi="Arial" w:cs="Arial"/>
          <w:color w:val="202124"/>
          <w:sz w:val="22"/>
          <w:szCs w:val="22"/>
        </w:rPr>
        <w:t>m</w:t>
      </w:r>
      <w:r w:rsidR="00303207" w:rsidRPr="00F6058A">
        <w:rPr>
          <w:rFonts w:ascii="Arial" w:eastAsia="Arial" w:hAnsi="Arial" w:cs="Arial"/>
          <w:color w:val="202124"/>
          <w:sz w:val="22"/>
          <w:szCs w:val="22"/>
        </w:rPr>
        <w:t>.</w:t>
      </w:r>
      <w:r w:rsidR="00BE0A6C" w:rsidRPr="00F6058A">
        <w:rPr>
          <w:rFonts w:ascii="Arial" w:eastAsia="Arial" w:hAnsi="Arial" w:cs="Arial"/>
          <w:color w:val="202124"/>
          <w:sz w:val="22"/>
          <w:szCs w:val="22"/>
        </w:rPr>
        <w:t xml:space="preserve">2 </w:t>
      </w:r>
      <w:r w:rsidRPr="00F6058A">
        <w:rPr>
          <w:rFonts w:ascii="Arial" w:eastAsia="Arial" w:hAnsi="Arial" w:cs="Arial"/>
          <w:sz w:val="22"/>
          <w:szCs w:val="22"/>
        </w:rPr>
        <w:t>el espacio asignado dentro del stand o pabellón nacional para exhibición de sus productos y atención de visitantes.</w:t>
      </w:r>
    </w:p>
    <w:p w14:paraId="669CFF31" w14:textId="77777777" w:rsidR="00D3191D" w:rsidRPr="00F6058A" w:rsidRDefault="00D3191D" w:rsidP="00293258">
      <w:pPr>
        <w:pStyle w:val="Default"/>
        <w:spacing w:line="276" w:lineRule="auto"/>
        <w:jc w:val="both"/>
        <w:rPr>
          <w:rFonts w:ascii="Arial" w:eastAsia="Arial" w:hAnsi="Arial" w:cs="Arial"/>
          <w:color w:val="auto"/>
          <w:sz w:val="22"/>
          <w:szCs w:val="22"/>
        </w:rPr>
      </w:pPr>
    </w:p>
    <w:p w14:paraId="2FF6E341" w14:textId="77777777" w:rsidR="00D3191D" w:rsidRPr="00F6058A" w:rsidRDefault="00D3191D" w:rsidP="00293258">
      <w:pPr>
        <w:pStyle w:val="Prrafodelista"/>
        <w:numPr>
          <w:ilvl w:val="0"/>
          <w:numId w:val="3"/>
        </w:numPr>
        <w:spacing w:line="276" w:lineRule="auto"/>
        <w:jc w:val="both"/>
        <w:rPr>
          <w:rFonts w:ascii="Arial" w:eastAsia="Arial" w:hAnsi="Arial" w:cs="Arial"/>
          <w:b/>
          <w:bCs/>
          <w:sz w:val="22"/>
          <w:szCs w:val="22"/>
          <w:lang w:val="es-ES"/>
        </w:rPr>
      </w:pPr>
      <w:r w:rsidRPr="00F6058A">
        <w:rPr>
          <w:rFonts w:ascii="Arial" w:eastAsia="Arial" w:hAnsi="Arial" w:cs="Arial"/>
          <w:b/>
          <w:bCs/>
          <w:sz w:val="22"/>
          <w:szCs w:val="22"/>
          <w:lang w:val="es-ES"/>
        </w:rPr>
        <w:t>Criterios de Admisibilidad.</w:t>
      </w:r>
    </w:p>
    <w:p w14:paraId="0F424873" w14:textId="77777777" w:rsidR="000304A9" w:rsidRPr="00F6058A" w:rsidRDefault="000304A9" w:rsidP="00293258">
      <w:pPr>
        <w:pStyle w:val="Prrafodelista"/>
        <w:spacing w:line="276" w:lineRule="auto"/>
        <w:jc w:val="both"/>
        <w:rPr>
          <w:rFonts w:ascii="Arial" w:eastAsia="Arial" w:hAnsi="Arial" w:cs="Arial"/>
          <w:b/>
          <w:bCs/>
          <w:sz w:val="22"/>
          <w:szCs w:val="22"/>
          <w:lang w:val="es-ES"/>
        </w:rPr>
      </w:pPr>
    </w:p>
    <w:p w14:paraId="2D78F008" w14:textId="660AF7F3" w:rsidR="00D3191D" w:rsidRPr="00F6058A" w:rsidRDefault="00D3191D" w:rsidP="00293258">
      <w:pPr>
        <w:pStyle w:val="Prrafodelista"/>
        <w:numPr>
          <w:ilvl w:val="0"/>
          <w:numId w:val="5"/>
        </w:numPr>
        <w:spacing w:line="276" w:lineRule="auto"/>
        <w:jc w:val="both"/>
        <w:rPr>
          <w:rFonts w:ascii="Arial" w:eastAsia="Arial" w:hAnsi="Arial" w:cs="Arial"/>
          <w:color w:val="000000" w:themeColor="text1"/>
          <w:sz w:val="22"/>
          <w:szCs w:val="22"/>
          <w:lang w:val="es-ES"/>
        </w:rPr>
      </w:pPr>
      <w:r w:rsidRPr="00F6058A">
        <w:rPr>
          <w:rFonts w:ascii="Arial" w:eastAsia="Arial" w:hAnsi="Arial" w:cs="Arial"/>
          <w:color w:val="000000" w:themeColor="text1"/>
          <w:sz w:val="22"/>
          <w:szCs w:val="22"/>
          <w:lang w:val="es-ES"/>
        </w:rPr>
        <w:t xml:space="preserve">Serán elegibles las empresas </w:t>
      </w:r>
      <w:r w:rsidR="00E94E65" w:rsidRPr="00F6058A">
        <w:rPr>
          <w:rFonts w:ascii="Arial" w:eastAsia="Arial" w:hAnsi="Arial" w:cs="Arial"/>
          <w:color w:val="000000" w:themeColor="text1"/>
          <w:sz w:val="22"/>
          <w:szCs w:val="22"/>
          <w:lang w:val="es-ES"/>
        </w:rPr>
        <w:t xml:space="preserve">que sean del sector </w:t>
      </w:r>
      <w:r w:rsidR="00C125C4" w:rsidRPr="00F6058A">
        <w:rPr>
          <w:rFonts w:ascii="Arial" w:eastAsia="Arial" w:hAnsi="Arial" w:cs="Arial"/>
          <w:color w:val="000000" w:themeColor="text1"/>
          <w:sz w:val="22"/>
          <w:szCs w:val="22"/>
          <w:lang w:val="es-ES"/>
        </w:rPr>
        <w:t xml:space="preserve">Alimentos </w:t>
      </w:r>
      <w:r w:rsidR="00E94E65" w:rsidRPr="00F6058A">
        <w:rPr>
          <w:rFonts w:ascii="Arial" w:eastAsia="Arial" w:hAnsi="Arial" w:cs="Arial"/>
          <w:color w:val="000000" w:themeColor="text1"/>
          <w:sz w:val="22"/>
          <w:szCs w:val="22"/>
          <w:lang w:val="es-ES"/>
        </w:rPr>
        <w:t xml:space="preserve">y </w:t>
      </w:r>
      <w:r w:rsidR="00C125C4" w:rsidRPr="00F6058A">
        <w:rPr>
          <w:rFonts w:ascii="Arial" w:eastAsia="Arial" w:hAnsi="Arial" w:cs="Arial"/>
          <w:color w:val="000000" w:themeColor="text1"/>
          <w:sz w:val="22"/>
          <w:szCs w:val="22"/>
          <w:lang w:val="es-ES"/>
        </w:rPr>
        <w:t xml:space="preserve">Sector Agrícola </w:t>
      </w:r>
      <w:r w:rsidR="00EC1F8C" w:rsidRPr="00F6058A">
        <w:rPr>
          <w:rFonts w:ascii="Arial" w:eastAsia="Arial" w:hAnsi="Arial" w:cs="Arial"/>
          <w:color w:val="000000" w:themeColor="text1"/>
          <w:sz w:val="22"/>
          <w:szCs w:val="22"/>
          <w:lang w:val="es-ES"/>
        </w:rPr>
        <w:t>(Piña</w:t>
      </w:r>
      <w:r w:rsidR="00C125C4" w:rsidRPr="00F6058A">
        <w:rPr>
          <w:rFonts w:ascii="Arial" w:eastAsia="Arial" w:hAnsi="Arial" w:cs="Arial"/>
          <w:color w:val="000000" w:themeColor="text1"/>
          <w:sz w:val="22"/>
          <w:szCs w:val="22"/>
          <w:lang w:val="es-ES"/>
        </w:rPr>
        <w:t xml:space="preserve"> y Banano) </w:t>
      </w:r>
    </w:p>
    <w:p w14:paraId="139D3E52" w14:textId="77777777" w:rsidR="00D3191D" w:rsidRPr="00F6058A" w:rsidRDefault="00D3191D" w:rsidP="00293258">
      <w:pPr>
        <w:pStyle w:val="Prrafodelista"/>
        <w:numPr>
          <w:ilvl w:val="0"/>
          <w:numId w:val="5"/>
        </w:numPr>
        <w:spacing w:line="276" w:lineRule="auto"/>
        <w:jc w:val="both"/>
        <w:rPr>
          <w:rFonts w:ascii="Arial" w:eastAsia="Arial" w:hAnsi="Arial" w:cs="Arial"/>
          <w:color w:val="000000" w:themeColor="text1"/>
          <w:sz w:val="22"/>
          <w:szCs w:val="22"/>
          <w:lang w:val="es-ES"/>
        </w:rPr>
      </w:pPr>
      <w:r w:rsidRPr="00F6058A">
        <w:rPr>
          <w:rFonts w:ascii="Arial" w:eastAsia="Arial" w:hAnsi="Arial" w:cs="Arial"/>
          <w:color w:val="000000" w:themeColor="text1"/>
          <w:sz w:val="22"/>
          <w:szCs w:val="22"/>
          <w:lang w:val="es-ES"/>
        </w:rPr>
        <w:t xml:space="preserve">Serán elegibles empresas costarricenses micro, pequeñas, medianas y grandes: </w:t>
      </w:r>
    </w:p>
    <w:p w14:paraId="126C9A59" w14:textId="77777777" w:rsidR="00D3191D" w:rsidRPr="00F6058A" w:rsidRDefault="00D3191D" w:rsidP="00293258">
      <w:pPr>
        <w:pStyle w:val="Prrafodelista"/>
        <w:numPr>
          <w:ilvl w:val="0"/>
          <w:numId w:val="10"/>
        </w:numPr>
        <w:spacing w:line="276" w:lineRule="auto"/>
        <w:ind w:left="1560"/>
        <w:jc w:val="both"/>
        <w:rPr>
          <w:rFonts w:ascii="Arial" w:eastAsia="Arial" w:hAnsi="Arial" w:cs="Arial"/>
          <w:color w:val="000000" w:themeColor="text1"/>
          <w:sz w:val="22"/>
          <w:szCs w:val="22"/>
          <w:lang w:val="es-ES"/>
        </w:rPr>
      </w:pPr>
      <w:r w:rsidRPr="00F6058A">
        <w:rPr>
          <w:rFonts w:ascii="Arial" w:eastAsia="Arial" w:hAnsi="Arial" w:cs="Arial"/>
          <w:color w:val="000000" w:themeColor="text1"/>
          <w:sz w:val="22"/>
          <w:szCs w:val="22"/>
          <w:lang w:val="es-ES"/>
        </w:rPr>
        <w:t>MICRO: De 1 a 5 empleados</w:t>
      </w:r>
    </w:p>
    <w:p w14:paraId="6B69F18A" w14:textId="77777777" w:rsidR="00D3191D" w:rsidRPr="00F6058A" w:rsidRDefault="00D3191D" w:rsidP="00293258">
      <w:pPr>
        <w:pStyle w:val="Prrafodelista"/>
        <w:numPr>
          <w:ilvl w:val="0"/>
          <w:numId w:val="10"/>
        </w:numPr>
        <w:spacing w:line="276" w:lineRule="auto"/>
        <w:ind w:left="1560"/>
        <w:jc w:val="both"/>
        <w:rPr>
          <w:rFonts w:ascii="Arial" w:eastAsia="Arial" w:hAnsi="Arial" w:cs="Arial"/>
          <w:color w:val="000000" w:themeColor="text1"/>
          <w:sz w:val="22"/>
          <w:szCs w:val="22"/>
          <w:lang w:val="es-ES"/>
        </w:rPr>
      </w:pPr>
      <w:r w:rsidRPr="00F6058A">
        <w:rPr>
          <w:rFonts w:ascii="Arial" w:eastAsia="Arial" w:hAnsi="Arial" w:cs="Arial"/>
          <w:color w:val="000000" w:themeColor="text1"/>
          <w:sz w:val="22"/>
          <w:szCs w:val="22"/>
          <w:lang w:val="es-ES"/>
        </w:rPr>
        <w:t>PEQUEÑA: De 6 a 30 empleados</w:t>
      </w:r>
    </w:p>
    <w:p w14:paraId="5A643796" w14:textId="77777777" w:rsidR="00D3191D" w:rsidRPr="00F6058A" w:rsidRDefault="00D3191D" w:rsidP="00293258">
      <w:pPr>
        <w:pStyle w:val="Prrafodelista"/>
        <w:numPr>
          <w:ilvl w:val="0"/>
          <w:numId w:val="10"/>
        </w:numPr>
        <w:spacing w:line="276" w:lineRule="auto"/>
        <w:ind w:left="1560"/>
        <w:jc w:val="both"/>
        <w:rPr>
          <w:rFonts w:ascii="Arial" w:eastAsia="Arial" w:hAnsi="Arial" w:cs="Arial"/>
          <w:color w:val="000000" w:themeColor="text1"/>
          <w:sz w:val="22"/>
          <w:szCs w:val="22"/>
          <w:lang w:val="es-ES"/>
        </w:rPr>
      </w:pPr>
      <w:r w:rsidRPr="00F6058A">
        <w:rPr>
          <w:rFonts w:ascii="Arial" w:eastAsia="Arial" w:hAnsi="Arial" w:cs="Arial"/>
          <w:color w:val="000000" w:themeColor="text1"/>
          <w:sz w:val="22"/>
          <w:szCs w:val="22"/>
          <w:lang w:val="es-ES"/>
        </w:rPr>
        <w:t>MEDIANA: De 31 a 99 empleados</w:t>
      </w:r>
    </w:p>
    <w:p w14:paraId="51B56A74" w14:textId="77777777" w:rsidR="00D3191D" w:rsidRPr="00F6058A" w:rsidRDefault="00D3191D" w:rsidP="00293258">
      <w:pPr>
        <w:pStyle w:val="Prrafodelista"/>
        <w:numPr>
          <w:ilvl w:val="0"/>
          <w:numId w:val="10"/>
        </w:numPr>
        <w:spacing w:line="276" w:lineRule="auto"/>
        <w:ind w:left="1560"/>
        <w:jc w:val="both"/>
        <w:rPr>
          <w:rFonts w:ascii="Arial" w:eastAsia="Arial" w:hAnsi="Arial" w:cs="Arial"/>
          <w:color w:val="000000" w:themeColor="text1"/>
          <w:sz w:val="22"/>
          <w:szCs w:val="22"/>
          <w:lang w:val="es-ES"/>
        </w:rPr>
      </w:pPr>
      <w:r w:rsidRPr="00F6058A">
        <w:rPr>
          <w:rFonts w:ascii="Arial" w:eastAsia="Arial" w:hAnsi="Arial" w:cs="Arial"/>
          <w:color w:val="000000" w:themeColor="text1"/>
          <w:sz w:val="22"/>
          <w:szCs w:val="22"/>
          <w:lang w:val="es-ES"/>
        </w:rPr>
        <w:t xml:space="preserve">GRANDE: 100 empleados o más. </w:t>
      </w:r>
    </w:p>
    <w:p w14:paraId="61517BAA" w14:textId="77777777" w:rsidR="000304A9" w:rsidRPr="00F6058A" w:rsidRDefault="000304A9" w:rsidP="00293258">
      <w:pPr>
        <w:pStyle w:val="Prrafodelista"/>
        <w:spacing w:line="276" w:lineRule="auto"/>
        <w:ind w:left="1560"/>
        <w:jc w:val="both"/>
        <w:rPr>
          <w:rFonts w:ascii="Arial" w:eastAsia="Arial" w:hAnsi="Arial" w:cs="Arial"/>
          <w:color w:val="000000" w:themeColor="text1"/>
          <w:sz w:val="22"/>
          <w:szCs w:val="22"/>
          <w:lang w:val="es-ES"/>
        </w:rPr>
      </w:pPr>
    </w:p>
    <w:p w14:paraId="37C1D2BC" w14:textId="77777777" w:rsidR="00D3191D" w:rsidRPr="00F6058A" w:rsidRDefault="00D3191D" w:rsidP="00293258">
      <w:pPr>
        <w:pStyle w:val="Prrafodelista"/>
        <w:numPr>
          <w:ilvl w:val="0"/>
          <w:numId w:val="1"/>
        </w:numPr>
        <w:spacing w:line="276" w:lineRule="auto"/>
        <w:jc w:val="both"/>
        <w:rPr>
          <w:rFonts w:ascii="Arial" w:eastAsia="Arial" w:hAnsi="Arial" w:cs="Arial"/>
          <w:sz w:val="22"/>
          <w:szCs w:val="22"/>
          <w:lang w:val="es-ES"/>
        </w:rPr>
      </w:pPr>
      <w:r w:rsidRPr="00F6058A">
        <w:rPr>
          <w:rFonts w:ascii="Arial" w:eastAsia="Arial" w:hAnsi="Arial" w:cs="Arial"/>
          <w:color w:val="000000" w:themeColor="text1"/>
          <w:sz w:val="22"/>
          <w:szCs w:val="22"/>
        </w:rPr>
        <w:t>Experiencia de ventas a nivel local o internacional.</w:t>
      </w:r>
    </w:p>
    <w:p w14:paraId="21BE5409" w14:textId="77777777" w:rsidR="00D3191D" w:rsidRPr="00F6058A" w:rsidRDefault="00D3191D" w:rsidP="00293258">
      <w:pPr>
        <w:pStyle w:val="Prrafodelista"/>
        <w:numPr>
          <w:ilvl w:val="0"/>
          <w:numId w:val="9"/>
        </w:numPr>
        <w:spacing w:line="276" w:lineRule="auto"/>
        <w:ind w:left="1560"/>
        <w:jc w:val="both"/>
        <w:rPr>
          <w:rFonts w:ascii="Arial" w:eastAsia="Arial" w:hAnsi="Arial" w:cs="Arial"/>
          <w:sz w:val="22"/>
          <w:szCs w:val="22"/>
          <w:lang w:val="es-ES"/>
        </w:rPr>
      </w:pPr>
      <w:r w:rsidRPr="00F6058A">
        <w:rPr>
          <w:rFonts w:ascii="Arial" w:eastAsia="Arial" w:hAnsi="Arial" w:cs="Arial"/>
          <w:sz w:val="22"/>
          <w:szCs w:val="22"/>
          <w:lang w:val="es-ES"/>
        </w:rPr>
        <w:t>Exportador consolidado (Exportador continuo).</w:t>
      </w:r>
    </w:p>
    <w:p w14:paraId="19622257" w14:textId="30A1EFBC" w:rsidR="00C16CC8" w:rsidRPr="00F6058A" w:rsidRDefault="00C16CC8" w:rsidP="00C16CC8">
      <w:pPr>
        <w:pStyle w:val="Prrafodelista"/>
        <w:numPr>
          <w:ilvl w:val="0"/>
          <w:numId w:val="9"/>
        </w:numPr>
        <w:spacing w:line="276" w:lineRule="auto"/>
        <w:ind w:left="1560"/>
        <w:jc w:val="both"/>
        <w:rPr>
          <w:rFonts w:ascii="Arial" w:eastAsia="Arial" w:hAnsi="Arial" w:cs="Arial"/>
          <w:sz w:val="22"/>
          <w:szCs w:val="22"/>
          <w:lang w:val="es-ES"/>
        </w:rPr>
      </w:pPr>
      <w:r w:rsidRPr="00F6058A">
        <w:rPr>
          <w:rFonts w:ascii="Arial" w:eastAsia="Arial" w:hAnsi="Arial" w:cs="Arial"/>
          <w:sz w:val="22"/>
          <w:szCs w:val="22"/>
          <w:lang w:val="es-ES"/>
        </w:rPr>
        <w:t>Nuevo exportador (Exportaciones en 2023 -2024).</w:t>
      </w:r>
    </w:p>
    <w:p w14:paraId="1DAA99AA" w14:textId="77777777" w:rsidR="00D3191D" w:rsidRPr="00F6058A" w:rsidRDefault="00D3191D" w:rsidP="00293258">
      <w:pPr>
        <w:pStyle w:val="Prrafodelista"/>
        <w:numPr>
          <w:ilvl w:val="0"/>
          <w:numId w:val="9"/>
        </w:numPr>
        <w:spacing w:line="276" w:lineRule="auto"/>
        <w:ind w:left="1560"/>
        <w:jc w:val="both"/>
        <w:rPr>
          <w:rFonts w:ascii="Arial" w:eastAsia="Arial" w:hAnsi="Arial" w:cs="Arial"/>
          <w:sz w:val="22"/>
          <w:szCs w:val="22"/>
          <w:lang w:val="es-ES"/>
        </w:rPr>
      </w:pPr>
      <w:r w:rsidRPr="00F6058A">
        <w:rPr>
          <w:rFonts w:ascii="Arial" w:eastAsia="Arial" w:hAnsi="Arial" w:cs="Arial"/>
          <w:sz w:val="22"/>
          <w:szCs w:val="22"/>
          <w:lang w:val="es-ES"/>
        </w:rPr>
        <w:t>Exportador Intermitente.</w:t>
      </w:r>
    </w:p>
    <w:p w14:paraId="09D96ED5" w14:textId="77777777" w:rsidR="00D3191D" w:rsidRPr="00F6058A" w:rsidRDefault="00D3191D" w:rsidP="00293258">
      <w:pPr>
        <w:pStyle w:val="Prrafodelista"/>
        <w:numPr>
          <w:ilvl w:val="0"/>
          <w:numId w:val="9"/>
        </w:numPr>
        <w:spacing w:line="276" w:lineRule="auto"/>
        <w:ind w:left="1560"/>
        <w:jc w:val="both"/>
        <w:rPr>
          <w:rFonts w:ascii="Arial" w:eastAsia="Arial" w:hAnsi="Arial" w:cs="Arial"/>
          <w:sz w:val="22"/>
          <w:szCs w:val="22"/>
          <w:lang w:val="es"/>
        </w:rPr>
      </w:pPr>
      <w:r w:rsidRPr="00F6058A">
        <w:rPr>
          <w:rFonts w:ascii="Arial" w:eastAsia="Arial" w:hAnsi="Arial" w:cs="Arial"/>
          <w:sz w:val="22"/>
          <w:szCs w:val="22"/>
          <w:lang w:val="es"/>
        </w:rPr>
        <w:t>Sin exportaciones, experiencia local.</w:t>
      </w:r>
    </w:p>
    <w:p w14:paraId="0CA5E256" w14:textId="77777777" w:rsidR="00792127" w:rsidRPr="00F6058A" w:rsidRDefault="00D3191D" w:rsidP="00293258">
      <w:pPr>
        <w:pStyle w:val="Prrafodelista"/>
        <w:numPr>
          <w:ilvl w:val="0"/>
          <w:numId w:val="6"/>
        </w:numPr>
        <w:spacing w:line="276" w:lineRule="auto"/>
        <w:jc w:val="both"/>
        <w:rPr>
          <w:rFonts w:ascii="Arial" w:eastAsia="Arial" w:hAnsi="Arial" w:cs="Arial"/>
          <w:color w:val="000000" w:themeColor="text1"/>
          <w:sz w:val="22"/>
          <w:szCs w:val="22"/>
          <w:lang w:val="es-ES"/>
        </w:rPr>
      </w:pPr>
      <w:r w:rsidRPr="00F6058A">
        <w:rPr>
          <w:rFonts w:ascii="Arial" w:eastAsia="Arial" w:hAnsi="Arial" w:cs="Arial"/>
          <w:color w:val="000000" w:themeColor="text1"/>
          <w:sz w:val="22"/>
          <w:szCs w:val="22"/>
          <w:lang w:val="es-ES"/>
        </w:rPr>
        <w:t>Diagnóstico único exportador aplicado y actualizado. (Abierto para aplicarse con el desarrollador(a) a cargo).</w:t>
      </w:r>
    </w:p>
    <w:p w14:paraId="1EEB53D9" w14:textId="7A50E674" w:rsidR="00D3191D" w:rsidRPr="00F6058A" w:rsidRDefault="00D3191D" w:rsidP="00293258">
      <w:pPr>
        <w:pStyle w:val="Prrafodelista"/>
        <w:numPr>
          <w:ilvl w:val="0"/>
          <w:numId w:val="6"/>
        </w:numPr>
        <w:spacing w:line="276" w:lineRule="auto"/>
        <w:jc w:val="both"/>
        <w:rPr>
          <w:rFonts w:ascii="Arial" w:eastAsia="Arial" w:hAnsi="Arial" w:cs="Arial"/>
          <w:color w:val="000000" w:themeColor="text1"/>
          <w:sz w:val="22"/>
          <w:szCs w:val="22"/>
          <w:lang w:val="es-ES"/>
        </w:rPr>
      </w:pPr>
      <w:r w:rsidRPr="00F6058A">
        <w:rPr>
          <w:rFonts w:ascii="Arial" w:eastAsia="Arial" w:hAnsi="Arial" w:cs="Arial"/>
          <w:sz w:val="22"/>
          <w:szCs w:val="22"/>
          <w:lang w:val="es-ES"/>
        </w:rPr>
        <w:t>PROCOMER identificará las empresas que cumplan con los criterios de admisibilidad y les comunicará por correo electrónico el cupo.</w:t>
      </w:r>
    </w:p>
    <w:p w14:paraId="44FC6D18" w14:textId="1049DA2F" w:rsidR="00D3191D" w:rsidRPr="00F6058A" w:rsidRDefault="00D3191D" w:rsidP="00293258">
      <w:pPr>
        <w:pStyle w:val="Prrafodelista"/>
        <w:numPr>
          <w:ilvl w:val="0"/>
          <w:numId w:val="6"/>
        </w:numPr>
        <w:spacing w:line="276" w:lineRule="auto"/>
        <w:jc w:val="both"/>
        <w:rPr>
          <w:rFonts w:ascii="Arial" w:eastAsia="Arial" w:hAnsi="Arial" w:cs="Arial"/>
          <w:color w:val="000000" w:themeColor="text1"/>
          <w:sz w:val="22"/>
          <w:szCs w:val="22"/>
          <w:lang w:val="es-ES"/>
        </w:rPr>
      </w:pPr>
      <w:r w:rsidRPr="00F6058A">
        <w:rPr>
          <w:rFonts w:ascii="Arial" w:eastAsia="Arial" w:hAnsi="Arial" w:cs="Arial"/>
          <w:sz w:val="22"/>
          <w:szCs w:val="22"/>
          <w:lang w:val="es"/>
        </w:rPr>
        <w:t xml:space="preserve">PROCOMER otorgará </w:t>
      </w:r>
      <w:r w:rsidR="000F6B9F" w:rsidRPr="00F6058A">
        <w:rPr>
          <w:rFonts w:ascii="Arial" w:eastAsia="Arial" w:hAnsi="Arial" w:cs="Arial"/>
          <w:sz w:val="22"/>
          <w:szCs w:val="22"/>
          <w:lang w:val="es"/>
        </w:rPr>
        <w:t xml:space="preserve">un </w:t>
      </w:r>
      <w:r w:rsidR="00E519A7" w:rsidRPr="00F6058A">
        <w:rPr>
          <w:rFonts w:ascii="Arial" w:eastAsia="Arial" w:hAnsi="Arial" w:cs="Arial"/>
          <w:sz w:val="22"/>
          <w:szCs w:val="22"/>
          <w:lang w:val="es"/>
        </w:rPr>
        <w:t>(</w:t>
      </w:r>
      <w:r w:rsidR="000F6B9F" w:rsidRPr="00F6058A">
        <w:rPr>
          <w:rFonts w:ascii="Arial" w:eastAsia="Arial" w:hAnsi="Arial" w:cs="Arial"/>
          <w:sz w:val="22"/>
          <w:szCs w:val="22"/>
          <w:lang w:val="es"/>
        </w:rPr>
        <w:t>1</w:t>
      </w:r>
      <w:r w:rsidRPr="00F6058A">
        <w:rPr>
          <w:rFonts w:ascii="Arial" w:eastAsia="Arial" w:hAnsi="Arial" w:cs="Arial"/>
          <w:sz w:val="22"/>
          <w:szCs w:val="22"/>
          <w:lang w:val="es"/>
        </w:rPr>
        <w:t>) espacio</w:t>
      </w:r>
      <w:r w:rsidR="00E519A7" w:rsidRPr="00F6058A">
        <w:rPr>
          <w:rFonts w:ascii="Arial" w:eastAsia="Arial" w:hAnsi="Arial" w:cs="Arial"/>
          <w:sz w:val="22"/>
          <w:szCs w:val="22"/>
          <w:lang w:val="es"/>
        </w:rPr>
        <w:t>s</w:t>
      </w:r>
      <w:r w:rsidRPr="00F6058A">
        <w:rPr>
          <w:rFonts w:ascii="Arial" w:eastAsia="Arial" w:hAnsi="Arial" w:cs="Arial"/>
          <w:sz w:val="22"/>
          <w:szCs w:val="22"/>
          <w:lang w:val="es"/>
        </w:rPr>
        <w:t xml:space="preserve"> por empresa en el </w:t>
      </w:r>
      <w:r w:rsidR="000F6B9F" w:rsidRPr="00F6058A">
        <w:rPr>
          <w:rFonts w:ascii="Arial" w:eastAsia="Arial" w:hAnsi="Arial" w:cs="Arial"/>
          <w:sz w:val="22"/>
          <w:szCs w:val="22"/>
          <w:lang w:val="es"/>
        </w:rPr>
        <w:t xml:space="preserve">stand </w:t>
      </w:r>
      <w:r w:rsidRPr="00F6058A">
        <w:rPr>
          <w:rFonts w:ascii="Arial" w:eastAsia="Arial" w:hAnsi="Arial" w:cs="Arial"/>
          <w:sz w:val="22"/>
          <w:szCs w:val="22"/>
          <w:lang w:val="es"/>
        </w:rPr>
        <w:t xml:space="preserve">país. </w:t>
      </w:r>
    </w:p>
    <w:p w14:paraId="22F21394" w14:textId="77777777" w:rsidR="00D3191D" w:rsidRPr="00F6058A" w:rsidRDefault="00D3191D" w:rsidP="00293258">
      <w:pPr>
        <w:spacing w:line="276" w:lineRule="auto"/>
        <w:jc w:val="both"/>
        <w:rPr>
          <w:rFonts w:ascii="Arial" w:eastAsia="Arial" w:hAnsi="Arial" w:cs="Arial"/>
          <w:color w:val="000000" w:themeColor="text1"/>
          <w:sz w:val="22"/>
          <w:szCs w:val="22"/>
          <w:lang w:val="es-ES"/>
        </w:rPr>
      </w:pPr>
    </w:p>
    <w:p w14:paraId="3BE5D0C9" w14:textId="77777777" w:rsidR="00D3191D" w:rsidRPr="00F6058A" w:rsidRDefault="00D3191D" w:rsidP="00293258">
      <w:pPr>
        <w:pStyle w:val="Prrafodelista"/>
        <w:numPr>
          <w:ilvl w:val="0"/>
          <w:numId w:val="3"/>
        </w:numPr>
        <w:spacing w:line="276" w:lineRule="auto"/>
        <w:jc w:val="both"/>
        <w:rPr>
          <w:rFonts w:ascii="Arial" w:eastAsia="Arial" w:hAnsi="Arial" w:cs="Arial"/>
          <w:b/>
          <w:bCs/>
          <w:sz w:val="22"/>
          <w:szCs w:val="22"/>
          <w:lang w:val="es-ES"/>
        </w:rPr>
      </w:pPr>
      <w:r w:rsidRPr="00F6058A">
        <w:rPr>
          <w:rFonts w:ascii="Arial" w:eastAsia="Arial" w:hAnsi="Arial" w:cs="Arial"/>
          <w:b/>
          <w:bCs/>
          <w:sz w:val="22"/>
          <w:szCs w:val="22"/>
          <w:lang w:val="es-ES"/>
        </w:rPr>
        <w:t xml:space="preserve">Documentos de postulación. </w:t>
      </w:r>
    </w:p>
    <w:p w14:paraId="7A877573" w14:textId="77777777" w:rsidR="00D3191D" w:rsidRPr="00F6058A" w:rsidRDefault="00D3191D" w:rsidP="00293258">
      <w:pPr>
        <w:spacing w:line="276" w:lineRule="auto"/>
        <w:jc w:val="both"/>
        <w:rPr>
          <w:rFonts w:ascii="Arial" w:eastAsia="Arial" w:hAnsi="Arial" w:cs="Arial"/>
          <w:b/>
          <w:bCs/>
          <w:sz w:val="22"/>
          <w:szCs w:val="22"/>
          <w:lang w:val="es-ES"/>
        </w:rPr>
      </w:pPr>
    </w:p>
    <w:p w14:paraId="46089083" w14:textId="77777777" w:rsidR="00901B00" w:rsidRDefault="00D3191D" w:rsidP="00293258">
      <w:pPr>
        <w:pStyle w:val="NormalWeb"/>
        <w:shd w:val="clear" w:color="auto" w:fill="FFFFFF" w:themeFill="background1"/>
        <w:spacing w:line="276" w:lineRule="auto"/>
        <w:jc w:val="both"/>
        <w:rPr>
          <w:rFonts w:ascii="Arial" w:eastAsia="Arial" w:hAnsi="Arial" w:cs="Arial"/>
          <w:b/>
          <w:bCs/>
          <w:color w:val="202124"/>
          <w:sz w:val="22"/>
          <w:szCs w:val="22"/>
        </w:rPr>
      </w:pPr>
      <w:r w:rsidRPr="00F6058A">
        <w:rPr>
          <w:rFonts w:ascii="Arial" w:eastAsia="Arial" w:hAnsi="Arial" w:cs="Arial"/>
          <w:sz w:val="22"/>
          <w:szCs w:val="22"/>
        </w:rPr>
        <w:lastRenderedPageBreak/>
        <w:t xml:space="preserve">Se recuerda que el plazo para postular es del </w:t>
      </w:r>
      <w:r w:rsidR="0061255C" w:rsidRPr="00F6058A">
        <w:rPr>
          <w:rFonts w:ascii="Arial" w:eastAsia="Arial" w:hAnsi="Arial" w:cs="Arial"/>
          <w:b/>
          <w:bCs/>
          <w:color w:val="202124"/>
          <w:sz w:val="22"/>
          <w:szCs w:val="22"/>
        </w:rPr>
        <w:t xml:space="preserve">lunes 07 de julio, 2025 a las 8:00 a.m. (hora Costa Rica) al </w:t>
      </w:r>
      <w:r w:rsidR="00901B00">
        <w:rPr>
          <w:rFonts w:ascii="Arial" w:eastAsia="Arial" w:hAnsi="Arial" w:cs="Arial"/>
          <w:b/>
          <w:bCs/>
          <w:color w:val="202124"/>
          <w:sz w:val="22"/>
          <w:szCs w:val="22"/>
        </w:rPr>
        <w:t xml:space="preserve">lunes 14 </w:t>
      </w:r>
      <w:r w:rsidR="00901B00" w:rsidRPr="00F6058A">
        <w:rPr>
          <w:rFonts w:ascii="Arial" w:eastAsia="Arial" w:hAnsi="Arial" w:cs="Arial"/>
          <w:b/>
          <w:bCs/>
          <w:color w:val="202124"/>
          <w:sz w:val="22"/>
          <w:szCs w:val="22"/>
        </w:rPr>
        <w:t>de julio, 2025 05:00 p.m. (hora Costa Rica).</w:t>
      </w:r>
    </w:p>
    <w:p w14:paraId="71304C00" w14:textId="6B12A9CA" w:rsidR="00D3191D" w:rsidRPr="00F6058A" w:rsidRDefault="00D3191D" w:rsidP="00293258">
      <w:pPr>
        <w:pStyle w:val="NormalWeb"/>
        <w:shd w:val="clear" w:color="auto" w:fill="FFFFFF" w:themeFill="background1"/>
        <w:spacing w:line="276" w:lineRule="auto"/>
        <w:jc w:val="both"/>
        <w:rPr>
          <w:rFonts w:ascii="Arial" w:eastAsia="Arial" w:hAnsi="Arial" w:cs="Arial"/>
          <w:sz w:val="22"/>
          <w:szCs w:val="22"/>
        </w:rPr>
      </w:pPr>
      <w:r w:rsidRPr="00F6058A">
        <w:rPr>
          <w:rFonts w:ascii="Arial" w:eastAsia="Arial" w:hAnsi="Arial" w:cs="Arial"/>
          <w:color w:val="202124"/>
          <w:sz w:val="22"/>
          <w:szCs w:val="22"/>
        </w:rPr>
        <w:t>Cualquier</w:t>
      </w:r>
      <w:r w:rsidRPr="00F6058A">
        <w:rPr>
          <w:rFonts w:ascii="Arial" w:eastAsia="Arial" w:hAnsi="Arial" w:cs="Arial"/>
          <w:sz w:val="22"/>
          <w:szCs w:val="22"/>
        </w:rPr>
        <w:t xml:space="preserve"> postulación que sea recibida posterior a la fecha y hora no se tomará en cuenta. </w:t>
      </w:r>
      <w:r w:rsidRPr="00F6058A">
        <w:rPr>
          <w:rFonts w:ascii="Arial" w:hAnsi="Arial" w:cs="Arial"/>
          <w:sz w:val="22"/>
          <w:szCs w:val="22"/>
        </w:rPr>
        <w:tab/>
      </w:r>
    </w:p>
    <w:p w14:paraId="64E08340" w14:textId="77777777" w:rsidR="00D3191D" w:rsidRPr="00F6058A" w:rsidRDefault="00D3191D" w:rsidP="00293258">
      <w:pPr>
        <w:pStyle w:val="Prrafodelista"/>
        <w:numPr>
          <w:ilvl w:val="0"/>
          <w:numId w:val="7"/>
        </w:numPr>
        <w:spacing w:line="276" w:lineRule="auto"/>
        <w:jc w:val="both"/>
        <w:rPr>
          <w:rFonts w:ascii="Arial" w:eastAsia="Arial" w:hAnsi="Arial" w:cs="Arial"/>
          <w:sz w:val="22"/>
          <w:szCs w:val="22"/>
        </w:rPr>
      </w:pPr>
      <w:r w:rsidRPr="00F6058A">
        <w:rPr>
          <w:rFonts w:ascii="Arial" w:eastAsia="Arial" w:hAnsi="Arial" w:cs="Arial"/>
          <w:sz w:val="22"/>
          <w:szCs w:val="22"/>
        </w:rPr>
        <w:t xml:space="preserve">Completar el formulario de aplicación. (Se encuentra en la página web de Procomer/Ferias Internacionales): </w:t>
      </w:r>
      <w:hyperlink r:id="rId14">
        <w:r w:rsidRPr="00F6058A">
          <w:rPr>
            <w:rStyle w:val="Hipervnculo"/>
            <w:rFonts w:ascii="Arial" w:eastAsia="Arial" w:hAnsi="Arial" w:cs="Arial"/>
            <w:sz w:val="22"/>
            <w:szCs w:val="22"/>
          </w:rPr>
          <w:t>https://www.procomer.com/ferias/</w:t>
        </w:r>
      </w:hyperlink>
    </w:p>
    <w:p w14:paraId="141813C8" w14:textId="6994E9AA" w:rsidR="00D3191D" w:rsidRPr="00F6058A" w:rsidRDefault="00D3191D" w:rsidP="00293258">
      <w:pPr>
        <w:pStyle w:val="Prrafodelista"/>
        <w:numPr>
          <w:ilvl w:val="0"/>
          <w:numId w:val="7"/>
        </w:numPr>
        <w:spacing w:line="276" w:lineRule="auto"/>
        <w:jc w:val="both"/>
        <w:rPr>
          <w:rFonts w:ascii="Arial" w:eastAsia="Arial" w:hAnsi="Arial" w:cs="Arial"/>
          <w:sz w:val="22"/>
          <w:szCs w:val="22"/>
        </w:rPr>
      </w:pPr>
      <w:r w:rsidRPr="00F6058A">
        <w:rPr>
          <w:rFonts w:ascii="Arial" w:eastAsia="Arial" w:hAnsi="Arial" w:cs="Arial"/>
          <w:sz w:val="22"/>
          <w:szCs w:val="22"/>
        </w:rPr>
        <w:t xml:space="preserve">Tener a disposición la siguiente información: Los principales productos y clasificaciones arancelarias (6 dígitos) a exhibir en la </w:t>
      </w:r>
      <w:r w:rsidR="00A3794A" w:rsidRPr="00F6058A">
        <w:rPr>
          <w:rFonts w:ascii="Arial" w:eastAsia="Arial" w:hAnsi="Arial" w:cs="Arial"/>
          <w:sz w:val="22"/>
          <w:szCs w:val="22"/>
        </w:rPr>
        <w:t xml:space="preserve">Feria </w:t>
      </w:r>
      <w:r w:rsidR="00EC1F8C" w:rsidRPr="00F6058A">
        <w:rPr>
          <w:rFonts w:ascii="Arial" w:eastAsia="Arial" w:hAnsi="Arial" w:cs="Arial"/>
          <w:sz w:val="22"/>
          <w:szCs w:val="22"/>
        </w:rPr>
        <w:t>Espacio Food</w:t>
      </w:r>
      <w:r w:rsidR="00D7436F" w:rsidRPr="00F6058A">
        <w:rPr>
          <w:rFonts w:ascii="Arial" w:eastAsia="Arial" w:hAnsi="Arial" w:cs="Arial"/>
          <w:sz w:val="22"/>
          <w:szCs w:val="22"/>
        </w:rPr>
        <w:t xml:space="preserve"> </w:t>
      </w:r>
      <w:r w:rsidR="00EC1F8C" w:rsidRPr="00F6058A">
        <w:rPr>
          <w:rFonts w:ascii="Arial" w:eastAsia="Arial" w:hAnsi="Arial" w:cs="Arial"/>
          <w:sz w:val="22"/>
          <w:szCs w:val="22"/>
        </w:rPr>
        <w:t>&amp;</w:t>
      </w:r>
      <w:r w:rsidR="00D7436F" w:rsidRPr="00F6058A">
        <w:rPr>
          <w:rFonts w:ascii="Arial" w:eastAsia="Arial" w:hAnsi="Arial" w:cs="Arial"/>
          <w:sz w:val="22"/>
          <w:szCs w:val="22"/>
        </w:rPr>
        <w:t xml:space="preserve"> Service Chile </w:t>
      </w:r>
      <w:r w:rsidRPr="00F6058A">
        <w:rPr>
          <w:rFonts w:ascii="Arial" w:eastAsia="Arial" w:hAnsi="Arial" w:cs="Arial"/>
          <w:sz w:val="22"/>
          <w:szCs w:val="22"/>
        </w:rPr>
        <w:t>2025</w:t>
      </w:r>
      <w:r w:rsidRPr="00F6058A">
        <w:rPr>
          <w:rFonts w:ascii="Arial" w:eastAsiaTheme="minorEastAsia" w:hAnsi="Arial" w:cs="Arial"/>
          <w:sz w:val="22"/>
          <w:szCs w:val="22"/>
        </w:rPr>
        <w:t>.</w:t>
      </w:r>
    </w:p>
    <w:p w14:paraId="7ABB97D9" w14:textId="77777777" w:rsidR="00D3191D" w:rsidRPr="00F6058A" w:rsidRDefault="00D3191D" w:rsidP="00293258">
      <w:pPr>
        <w:pStyle w:val="Prrafodelista"/>
        <w:numPr>
          <w:ilvl w:val="0"/>
          <w:numId w:val="7"/>
        </w:numPr>
        <w:spacing w:line="276" w:lineRule="auto"/>
        <w:jc w:val="both"/>
        <w:rPr>
          <w:rFonts w:ascii="Arial" w:eastAsia="Arial" w:hAnsi="Arial" w:cs="Arial"/>
          <w:sz w:val="22"/>
          <w:szCs w:val="22"/>
        </w:rPr>
      </w:pPr>
      <w:r w:rsidRPr="00F6058A">
        <w:rPr>
          <w:rFonts w:ascii="Arial" w:eastAsiaTheme="minorEastAsia" w:hAnsi="Arial" w:cs="Arial"/>
          <w:sz w:val="22"/>
          <w:szCs w:val="22"/>
        </w:rPr>
        <w:t xml:space="preserve">Nombrar las certificaciones internacionales y adjuntar el certificado(opcional) </w:t>
      </w:r>
    </w:p>
    <w:p w14:paraId="1D1628EC" w14:textId="77777777" w:rsidR="00F77C14" w:rsidRPr="00F6058A" w:rsidRDefault="00F77C14" w:rsidP="00293258">
      <w:pPr>
        <w:spacing w:line="276" w:lineRule="auto"/>
        <w:jc w:val="both"/>
        <w:rPr>
          <w:rFonts w:ascii="Arial" w:eastAsia="Arial" w:hAnsi="Arial" w:cs="Arial"/>
          <w:sz w:val="22"/>
          <w:szCs w:val="22"/>
        </w:rPr>
      </w:pPr>
    </w:p>
    <w:p w14:paraId="426D3BC2" w14:textId="65F25790" w:rsidR="00D3191D" w:rsidRPr="00F6058A" w:rsidRDefault="00D3191D" w:rsidP="00293258">
      <w:pPr>
        <w:spacing w:line="276" w:lineRule="auto"/>
        <w:jc w:val="both"/>
        <w:rPr>
          <w:rFonts w:ascii="Arial" w:eastAsia="Arial" w:hAnsi="Arial" w:cs="Arial"/>
          <w:sz w:val="22"/>
          <w:szCs w:val="22"/>
        </w:rPr>
      </w:pPr>
      <w:r w:rsidRPr="00F6058A">
        <w:rPr>
          <w:rFonts w:ascii="Arial" w:eastAsia="Arial" w:hAnsi="Arial" w:cs="Arial"/>
          <w:sz w:val="22"/>
          <w:szCs w:val="22"/>
        </w:rPr>
        <w:t>En caso de que la empresa sea seleccionada procederemos a solicitar la siguiente información:</w:t>
      </w:r>
    </w:p>
    <w:p w14:paraId="739A47E8" w14:textId="77777777" w:rsidR="00D3191D" w:rsidRPr="00F6058A" w:rsidRDefault="00D3191D" w:rsidP="00293258">
      <w:pPr>
        <w:spacing w:line="276" w:lineRule="auto"/>
        <w:jc w:val="both"/>
        <w:rPr>
          <w:rFonts w:ascii="Arial" w:eastAsia="Arial" w:hAnsi="Arial" w:cs="Arial"/>
          <w:sz w:val="22"/>
          <w:szCs w:val="22"/>
        </w:rPr>
      </w:pPr>
    </w:p>
    <w:p w14:paraId="00C58599" w14:textId="77777777" w:rsidR="00D3191D" w:rsidRPr="00F6058A" w:rsidRDefault="00D3191D" w:rsidP="00293258">
      <w:pPr>
        <w:pStyle w:val="Prrafodelista"/>
        <w:numPr>
          <w:ilvl w:val="0"/>
          <w:numId w:val="7"/>
        </w:numPr>
        <w:spacing w:line="276" w:lineRule="auto"/>
        <w:jc w:val="both"/>
        <w:rPr>
          <w:rFonts w:ascii="Arial" w:eastAsia="Arial" w:hAnsi="Arial" w:cs="Arial"/>
          <w:sz w:val="22"/>
          <w:szCs w:val="22"/>
        </w:rPr>
      </w:pPr>
      <w:r w:rsidRPr="00F6058A">
        <w:rPr>
          <w:rFonts w:ascii="Arial" w:eastAsia="Arial" w:hAnsi="Arial" w:cs="Arial"/>
          <w:sz w:val="22"/>
          <w:szCs w:val="22"/>
        </w:rPr>
        <w:t>Carta de compromiso (Se enviará una vez Procomer confirme su participación)</w:t>
      </w:r>
    </w:p>
    <w:p w14:paraId="5C7134C6" w14:textId="32E4A17D" w:rsidR="00D3191D" w:rsidRPr="00F6058A" w:rsidRDefault="00D3191D" w:rsidP="00293258">
      <w:pPr>
        <w:pStyle w:val="Prrafodelista"/>
        <w:numPr>
          <w:ilvl w:val="0"/>
          <w:numId w:val="7"/>
        </w:numPr>
        <w:spacing w:line="276" w:lineRule="auto"/>
        <w:jc w:val="both"/>
        <w:rPr>
          <w:rFonts w:ascii="Arial" w:eastAsia="Arial" w:hAnsi="Arial" w:cs="Arial"/>
          <w:sz w:val="22"/>
          <w:szCs w:val="22"/>
        </w:rPr>
      </w:pPr>
      <w:r w:rsidRPr="00F6058A">
        <w:rPr>
          <w:rFonts w:ascii="Arial" w:eastAsia="Arial" w:hAnsi="Arial" w:cs="Arial"/>
          <w:sz w:val="22"/>
          <w:szCs w:val="22"/>
        </w:rPr>
        <w:t xml:space="preserve">Presentación de la </w:t>
      </w:r>
      <w:r w:rsidR="00A67B8F" w:rsidRPr="00F6058A">
        <w:rPr>
          <w:rFonts w:ascii="Arial" w:eastAsia="Arial" w:hAnsi="Arial" w:cs="Arial"/>
          <w:sz w:val="22"/>
          <w:szCs w:val="22"/>
        </w:rPr>
        <w:t>empresa</w:t>
      </w:r>
      <w:r w:rsidRPr="00F6058A">
        <w:rPr>
          <w:rFonts w:ascii="Arial" w:eastAsia="Arial" w:hAnsi="Arial" w:cs="Arial"/>
          <w:sz w:val="22"/>
          <w:szCs w:val="22"/>
        </w:rPr>
        <w:t xml:space="preserve"> y/o Catálogo de productos.</w:t>
      </w:r>
    </w:p>
    <w:p w14:paraId="69190789" w14:textId="0814115B" w:rsidR="00D3191D" w:rsidRPr="00F6058A" w:rsidRDefault="00D3191D" w:rsidP="00293258">
      <w:pPr>
        <w:pStyle w:val="Prrafodelista"/>
        <w:numPr>
          <w:ilvl w:val="0"/>
          <w:numId w:val="7"/>
        </w:numPr>
        <w:spacing w:line="276" w:lineRule="auto"/>
        <w:jc w:val="both"/>
        <w:rPr>
          <w:rFonts w:ascii="Arial" w:eastAsia="Arial" w:hAnsi="Arial" w:cs="Arial"/>
          <w:sz w:val="22"/>
          <w:szCs w:val="22"/>
        </w:rPr>
      </w:pPr>
      <w:r w:rsidRPr="00F6058A">
        <w:rPr>
          <w:rFonts w:ascii="Arial" w:eastAsia="Arial" w:hAnsi="Arial" w:cs="Arial"/>
          <w:sz w:val="22"/>
          <w:szCs w:val="22"/>
        </w:rPr>
        <w:t xml:space="preserve">One pager </w:t>
      </w:r>
    </w:p>
    <w:p w14:paraId="40667C4C" w14:textId="77777777" w:rsidR="00D3191D" w:rsidRPr="00F6058A" w:rsidRDefault="00D3191D" w:rsidP="00293258">
      <w:pPr>
        <w:pStyle w:val="Prrafodelista"/>
        <w:spacing w:line="276" w:lineRule="auto"/>
        <w:jc w:val="both"/>
        <w:rPr>
          <w:rFonts w:ascii="Arial" w:eastAsia="Arial" w:hAnsi="Arial" w:cs="Arial"/>
          <w:sz w:val="22"/>
          <w:szCs w:val="22"/>
        </w:rPr>
      </w:pPr>
    </w:p>
    <w:p w14:paraId="1D572EC0" w14:textId="17538C7D" w:rsidR="00F77C14" w:rsidRPr="00F6058A" w:rsidRDefault="00D3191D" w:rsidP="00293258">
      <w:pPr>
        <w:spacing w:line="276" w:lineRule="auto"/>
        <w:jc w:val="both"/>
        <w:rPr>
          <w:rFonts w:ascii="Arial" w:eastAsia="Arial" w:hAnsi="Arial" w:cs="Arial"/>
          <w:sz w:val="22"/>
          <w:szCs w:val="22"/>
          <w:lang w:val="es-ES"/>
        </w:rPr>
      </w:pPr>
      <w:r w:rsidRPr="00F6058A">
        <w:rPr>
          <w:rFonts w:ascii="Arial" w:eastAsia="Arial" w:hAnsi="Arial" w:cs="Arial"/>
          <w:sz w:val="22"/>
          <w:szCs w:val="22"/>
        </w:rPr>
        <w:t>Una vez concluida la convocatoria de postulación, PROCOMER hará un análisis técnico de la información presentados por parte de cada una de las empresas. El criterio de selección para completar los cupos de las empresas participantes será de acuerdo con el análisis técnico</w:t>
      </w:r>
      <w:r w:rsidRPr="00F6058A">
        <w:rPr>
          <w:rFonts w:ascii="Arial" w:eastAsia="Arial" w:hAnsi="Arial" w:cs="Arial"/>
          <w:sz w:val="22"/>
          <w:szCs w:val="22"/>
          <w:lang w:val="es-ES"/>
        </w:rPr>
        <w:t>/criterios de admisibilidad</w:t>
      </w:r>
      <w:r w:rsidRPr="00F6058A">
        <w:rPr>
          <w:rFonts w:ascii="Arial" w:eastAsia="Arial" w:hAnsi="Arial" w:cs="Arial"/>
          <w:sz w:val="22"/>
          <w:szCs w:val="22"/>
        </w:rPr>
        <w:t xml:space="preserve"> y en caso de empate, se tomará en cuenta según orden de ingreso de la postulación </w:t>
      </w:r>
      <w:r w:rsidRPr="00F6058A">
        <w:rPr>
          <w:rFonts w:ascii="Arial" w:eastAsia="Arial" w:hAnsi="Arial" w:cs="Arial"/>
          <w:b/>
          <w:bCs/>
          <w:sz w:val="22"/>
          <w:szCs w:val="22"/>
        </w:rPr>
        <w:t>(primero en tiempo, primero en derecho).</w:t>
      </w:r>
      <w:r w:rsidRPr="00F6058A">
        <w:rPr>
          <w:rFonts w:ascii="Arial" w:eastAsia="Arial" w:hAnsi="Arial" w:cs="Arial"/>
          <w:sz w:val="22"/>
          <w:szCs w:val="22"/>
        </w:rPr>
        <w:t xml:space="preserve"> En caso de requerir, aclaraciones, rectificaciones o algún otro documento adicional, PROCOMER estará comunicándose de manera directa con la empresa.  Aquellas que no cumplan con los requisitos previamente indicados serán inadmisibles y por tanto no serán evaluadas, quedando fuera del proceso actual.</w:t>
      </w:r>
    </w:p>
    <w:p w14:paraId="62375454" w14:textId="77777777" w:rsidR="00D3191D" w:rsidRPr="00F6058A" w:rsidRDefault="00D3191D" w:rsidP="00293258">
      <w:pPr>
        <w:spacing w:line="276" w:lineRule="auto"/>
        <w:jc w:val="both"/>
        <w:rPr>
          <w:rFonts w:ascii="Arial" w:eastAsia="Arial" w:hAnsi="Arial" w:cs="Arial"/>
          <w:sz w:val="22"/>
          <w:szCs w:val="22"/>
          <w:lang w:val="es-ES"/>
        </w:rPr>
      </w:pPr>
    </w:p>
    <w:p w14:paraId="7FAAFF71" w14:textId="77777777" w:rsidR="00D3191D" w:rsidRPr="00F6058A" w:rsidRDefault="00D3191D" w:rsidP="00293258">
      <w:pPr>
        <w:pStyle w:val="Prrafodelista"/>
        <w:numPr>
          <w:ilvl w:val="0"/>
          <w:numId w:val="3"/>
        </w:numPr>
        <w:spacing w:line="276" w:lineRule="auto"/>
        <w:jc w:val="both"/>
        <w:rPr>
          <w:rFonts w:ascii="Arial" w:eastAsia="Arial" w:hAnsi="Arial" w:cs="Arial"/>
          <w:b/>
          <w:bCs/>
          <w:sz w:val="22"/>
          <w:szCs w:val="22"/>
          <w:lang w:val="es-ES"/>
        </w:rPr>
      </w:pPr>
      <w:r w:rsidRPr="00F6058A">
        <w:rPr>
          <w:rFonts w:ascii="Arial" w:eastAsia="Arial" w:hAnsi="Arial" w:cs="Arial"/>
          <w:b/>
          <w:bCs/>
          <w:sz w:val="22"/>
          <w:szCs w:val="22"/>
          <w:lang w:val="es-ES"/>
        </w:rPr>
        <w:t xml:space="preserve">Beneficios de participación. </w:t>
      </w:r>
    </w:p>
    <w:p w14:paraId="5E168597" w14:textId="77777777" w:rsidR="00D3191D" w:rsidRPr="00F6058A" w:rsidRDefault="00D3191D" w:rsidP="00293258">
      <w:pPr>
        <w:spacing w:line="276" w:lineRule="auto"/>
        <w:jc w:val="both"/>
        <w:rPr>
          <w:rFonts w:ascii="Arial" w:eastAsia="Arial" w:hAnsi="Arial" w:cs="Arial"/>
          <w:b/>
          <w:bCs/>
          <w:sz w:val="22"/>
          <w:szCs w:val="22"/>
          <w:lang w:val="es"/>
        </w:rPr>
      </w:pPr>
      <w:r w:rsidRPr="00F6058A">
        <w:rPr>
          <w:rFonts w:ascii="Arial" w:eastAsia="Arial" w:hAnsi="Arial" w:cs="Arial"/>
          <w:b/>
          <w:bCs/>
          <w:sz w:val="22"/>
          <w:szCs w:val="22"/>
          <w:lang w:val="es"/>
        </w:rPr>
        <w:t>PROCOMER se compromete a:</w:t>
      </w:r>
    </w:p>
    <w:p w14:paraId="210FCF4B" w14:textId="3E8EF112" w:rsidR="00D3191D" w:rsidRPr="00F6058A" w:rsidRDefault="00D3191D" w:rsidP="00293258">
      <w:pPr>
        <w:pStyle w:val="Prrafodelista"/>
        <w:numPr>
          <w:ilvl w:val="0"/>
          <w:numId w:val="4"/>
        </w:numPr>
        <w:spacing w:after="160" w:line="276" w:lineRule="auto"/>
        <w:jc w:val="both"/>
        <w:rPr>
          <w:rFonts w:ascii="Arial" w:eastAsia="Arial" w:hAnsi="Arial" w:cs="Arial"/>
          <w:sz w:val="22"/>
          <w:szCs w:val="22"/>
          <w:lang w:val="es"/>
        </w:rPr>
      </w:pPr>
      <w:r w:rsidRPr="00F6058A">
        <w:rPr>
          <w:rFonts w:ascii="Arial" w:eastAsia="Arial" w:hAnsi="Arial" w:cs="Arial"/>
          <w:sz w:val="22"/>
          <w:szCs w:val="22"/>
          <w:lang w:val="es-ES"/>
        </w:rPr>
        <w:t xml:space="preserve">Espacio de exhibición compartido de </w:t>
      </w:r>
      <w:r w:rsidR="002E1D9A" w:rsidRPr="00F6058A">
        <w:rPr>
          <w:rFonts w:ascii="Arial" w:eastAsia="Arial" w:hAnsi="Arial" w:cs="Arial"/>
          <w:sz w:val="22"/>
          <w:szCs w:val="22"/>
          <w:lang w:val="es-ES"/>
        </w:rPr>
        <w:t>18</w:t>
      </w:r>
      <w:r w:rsidR="00782B74" w:rsidRPr="00F6058A">
        <w:rPr>
          <w:rFonts w:ascii="Arial" w:eastAsia="Arial" w:hAnsi="Arial" w:cs="Arial"/>
          <w:sz w:val="22"/>
          <w:szCs w:val="22"/>
          <w:lang w:val="es-ES"/>
        </w:rPr>
        <w:t xml:space="preserve"> </w:t>
      </w:r>
      <w:r w:rsidR="006A0616" w:rsidRPr="00F6058A">
        <w:rPr>
          <w:rFonts w:ascii="Arial" w:eastAsia="Arial" w:hAnsi="Arial" w:cs="Arial"/>
          <w:sz w:val="22"/>
          <w:szCs w:val="22"/>
        </w:rPr>
        <w:t xml:space="preserve">m2 </w:t>
      </w:r>
      <w:r w:rsidRPr="00F6058A">
        <w:rPr>
          <w:rFonts w:ascii="Arial" w:eastAsia="Arial" w:hAnsi="Arial" w:cs="Arial"/>
          <w:sz w:val="22"/>
          <w:szCs w:val="22"/>
          <w:lang w:val="es"/>
        </w:rPr>
        <w:t>en el stand de Costa Rica.</w:t>
      </w:r>
    </w:p>
    <w:p w14:paraId="76903720" w14:textId="77777777" w:rsidR="00D3191D" w:rsidRPr="00F6058A" w:rsidRDefault="00D3191D" w:rsidP="00293258">
      <w:pPr>
        <w:pStyle w:val="Prrafodelista"/>
        <w:numPr>
          <w:ilvl w:val="0"/>
          <w:numId w:val="4"/>
        </w:numPr>
        <w:spacing w:after="160" w:line="276" w:lineRule="auto"/>
        <w:jc w:val="both"/>
        <w:rPr>
          <w:rFonts w:ascii="Arial" w:eastAsia="Arial" w:hAnsi="Arial" w:cs="Arial"/>
          <w:sz w:val="22"/>
          <w:szCs w:val="22"/>
          <w:lang w:val="es-ES"/>
        </w:rPr>
      </w:pPr>
      <w:r w:rsidRPr="00F6058A">
        <w:rPr>
          <w:rFonts w:ascii="Arial" w:eastAsia="Arial" w:hAnsi="Arial" w:cs="Arial"/>
          <w:sz w:val="22"/>
          <w:szCs w:val="22"/>
          <w:lang w:val="es-ES"/>
        </w:rPr>
        <w:t>Arte, diseño y construcción del pabellón país.</w:t>
      </w:r>
    </w:p>
    <w:p w14:paraId="4644C1F4" w14:textId="320539E9" w:rsidR="00A436F0" w:rsidRPr="00F6058A" w:rsidRDefault="00622E3C" w:rsidP="00DE473C">
      <w:pPr>
        <w:pStyle w:val="Prrafodelista"/>
        <w:numPr>
          <w:ilvl w:val="0"/>
          <w:numId w:val="4"/>
        </w:numPr>
        <w:rPr>
          <w:rFonts w:ascii="Arial" w:eastAsia="Arial" w:hAnsi="Arial" w:cs="Arial"/>
          <w:sz w:val="22"/>
          <w:szCs w:val="22"/>
          <w:lang w:val="es-ES"/>
        </w:rPr>
      </w:pPr>
      <w:r w:rsidRPr="00F6058A">
        <w:rPr>
          <w:rFonts w:ascii="Arial" w:eastAsia="Arial" w:hAnsi="Arial" w:cs="Arial"/>
          <w:sz w:val="22"/>
          <w:szCs w:val="22"/>
          <w:lang w:val="es-ES"/>
        </w:rPr>
        <w:t>Área de negociación común</w:t>
      </w:r>
      <w:r w:rsidR="00DE473C" w:rsidRPr="00F6058A">
        <w:rPr>
          <w:rFonts w:ascii="Arial" w:eastAsia="Arial" w:hAnsi="Arial" w:cs="Arial"/>
          <w:sz w:val="22"/>
          <w:szCs w:val="22"/>
          <w:lang w:val="es-ES"/>
        </w:rPr>
        <w:t xml:space="preserve">  </w:t>
      </w:r>
    </w:p>
    <w:p w14:paraId="63CA0FF9" w14:textId="6A954E4C" w:rsidR="000F7045" w:rsidRPr="00F6058A" w:rsidRDefault="001F5872" w:rsidP="00293258">
      <w:pPr>
        <w:pStyle w:val="Prrafodelista"/>
        <w:numPr>
          <w:ilvl w:val="0"/>
          <w:numId w:val="4"/>
        </w:numPr>
        <w:spacing w:after="160" w:line="276" w:lineRule="auto"/>
        <w:jc w:val="both"/>
        <w:rPr>
          <w:rFonts w:ascii="Arial" w:eastAsia="Arial" w:hAnsi="Arial" w:cs="Arial"/>
          <w:sz w:val="22"/>
          <w:szCs w:val="22"/>
          <w:lang w:val="es"/>
        </w:rPr>
      </w:pPr>
      <w:r w:rsidRPr="00F6058A">
        <w:rPr>
          <w:rFonts w:ascii="Arial" w:eastAsia="Arial" w:hAnsi="Arial" w:cs="Arial"/>
          <w:sz w:val="22"/>
          <w:szCs w:val="22"/>
          <w:lang w:val="es-ES"/>
        </w:rPr>
        <w:t>Vitrina</w:t>
      </w:r>
      <w:r w:rsidR="000F7045" w:rsidRPr="00F6058A">
        <w:rPr>
          <w:rFonts w:ascii="Arial" w:eastAsia="Arial" w:hAnsi="Arial" w:cs="Arial"/>
          <w:sz w:val="22"/>
          <w:szCs w:val="22"/>
          <w:lang w:val="es-ES"/>
        </w:rPr>
        <w:t xml:space="preserve"> </w:t>
      </w:r>
      <w:r w:rsidR="003D36E0" w:rsidRPr="00F6058A">
        <w:rPr>
          <w:rFonts w:ascii="Arial" w:eastAsia="Arial" w:hAnsi="Arial" w:cs="Arial"/>
          <w:sz w:val="22"/>
          <w:szCs w:val="22"/>
          <w:lang w:val="es-ES"/>
        </w:rPr>
        <w:t>para los productos Alimentarios</w:t>
      </w:r>
      <w:r w:rsidR="000F7045" w:rsidRPr="00F6058A">
        <w:rPr>
          <w:rFonts w:ascii="Arial" w:eastAsia="Arial" w:hAnsi="Arial" w:cs="Arial"/>
          <w:sz w:val="22"/>
          <w:szCs w:val="22"/>
          <w:lang w:val="es-ES"/>
        </w:rPr>
        <w:t>(secos).</w:t>
      </w:r>
    </w:p>
    <w:p w14:paraId="7C2BFBA1" w14:textId="34D781BE" w:rsidR="003D36E0" w:rsidRPr="00F6058A" w:rsidRDefault="003D36E0" w:rsidP="003D36E0">
      <w:pPr>
        <w:pStyle w:val="Prrafodelista"/>
        <w:numPr>
          <w:ilvl w:val="0"/>
          <w:numId w:val="4"/>
        </w:numPr>
        <w:spacing w:after="160" w:line="276" w:lineRule="auto"/>
        <w:jc w:val="both"/>
        <w:rPr>
          <w:rFonts w:ascii="Arial" w:eastAsia="Arial" w:hAnsi="Arial" w:cs="Arial"/>
          <w:sz w:val="22"/>
          <w:szCs w:val="22"/>
          <w:lang w:val="es"/>
        </w:rPr>
      </w:pPr>
      <w:r w:rsidRPr="00F6058A">
        <w:rPr>
          <w:rFonts w:ascii="Arial" w:eastAsia="Arial" w:hAnsi="Arial" w:cs="Arial"/>
          <w:sz w:val="22"/>
          <w:szCs w:val="22"/>
          <w:lang w:val="es-ES"/>
        </w:rPr>
        <w:t xml:space="preserve">Mercadito para los productos </w:t>
      </w:r>
      <w:r w:rsidR="003A2701" w:rsidRPr="00F6058A">
        <w:rPr>
          <w:rFonts w:ascii="Arial" w:eastAsia="Arial" w:hAnsi="Arial" w:cs="Arial"/>
          <w:sz w:val="22"/>
          <w:szCs w:val="22"/>
          <w:lang w:val="es-ES"/>
        </w:rPr>
        <w:t>Agrícola (</w:t>
      </w:r>
      <w:r w:rsidRPr="00F6058A">
        <w:rPr>
          <w:rFonts w:ascii="Arial" w:eastAsia="Arial" w:hAnsi="Arial" w:cs="Arial"/>
          <w:sz w:val="22"/>
          <w:szCs w:val="22"/>
          <w:lang w:val="es-ES"/>
        </w:rPr>
        <w:t>Piña</w:t>
      </w:r>
      <w:r w:rsidR="003A2701" w:rsidRPr="00F6058A">
        <w:rPr>
          <w:rFonts w:ascii="Arial" w:eastAsia="Arial" w:hAnsi="Arial" w:cs="Arial"/>
          <w:sz w:val="22"/>
          <w:szCs w:val="22"/>
          <w:lang w:val="es-ES"/>
        </w:rPr>
        <w:t>, Banano</w:t>
      </w:r>
      <w:r w:rsidRPr="00F6058A">
        <w:rPr>
          <w:rFonts w:ascii="Arial" w:eastAsia="Arial" w:hAnsi="Arial" w:cs="Arial"/>
          <w:sz w:val="22"/>
          <w:szCs w:val="22"/>
          <w:lang w:val="es-ES"/>
        </w:rPr>
        <w:t>).</w:t>
      </w:r>
    </w:p>
    <w:p w14:paraId="39013632" w14:textId="2957229B" w:rsidR="00D3191D" w:rsidRPr="00F6058A" w:rsidRDefault="003D36E0" w:rsidP="00293258">
      <w:pPr>
        <w:pStyle w:val="Prrafodelista"/>
        <w:numPr>
          <w:ilvl w:val="0"/>
          <w:numId w:val="4"/>
        </w:numPr>
        <w:spacing w:after="160" w:line="276" w:lineRule="auto"/>
        <w:jc w:val="both"/>
        <w:rPr>
          <w:rFonts w:ascii="Arial" w:eastAsia="Arial" w:hAnsi="Arial" w:cs="Arial"/>
          <w:sz w:val="22"/>
          <w:szCs w:val="22"/>
          <w:lang w:val="es-ES"/>
        </w:rPr>
      </w:pPr>
      <w:r w:rsidRPr="00F6058A">
        <w:rPr>
          <w:rFonts w:ascii="Arial" w:eastAsia="Arial" w:hAnsi="Arial" w:cs="Arial"/>
          <w:sz w:val="22"/>
          <w:szCs w:val="22"/>
          <w:lang w:val="es-ES"/>
        </w:rPr>
        <w:t>1</w:t>
      </w:r>
      <w:r w:rsidR="00D3191D" w:rsidRPr="00F6058A">
        <w:rPr>
          <w:rFonts w:ascii="Arial" w:eastAsia="Arial" w:hAnsi="Arial" w:cs="Arial"/>
          <w:sz w:val="22"/>
          <w:szCs w:val="22"/>
          <w:lang w:val="es-ES"/>
        </w:rPr>
        <w:t xml:space="preserve"> badges/credenciales por empresa participante.</w:t>
      </w:r>
    </w:p>
    <w:p w14:paraId="64A914AF" w14:textId="77777777" w:rsidR="00D3191D" w:rsidRPr="00F6058A" w:rsidRDefault="00D3191D" w:rsidP="00293258">
      <w:pPr>
        <w:pStyle w:val="Prrafodelista"/>
        <w:numPr>
          <w:ilvl w:val="0"/>
          <w:numId w:val="4"/>
        </w:numPr>
        <w:spacing w:after="160" w:line="276" w:lineRule="auto"/>
        <w:jc w:val="both"/>
        <w:rPr>
          <w:rFonts w:ascii="Arial" w:eastAsia="Arial" w:hAnsi="Arial" w:cs="Arial"/>
          <w:sz w:val="22"/>
          <w:szCs w:val="22"/>
          <w:lang w:val="es"/>
        </w:rPr>
      </w:pPr>
      <w:r w:rsidRPr="00F6058A">
        <w:rPr>
          <w:rFonts w:ascii="Arial" w:eastAsia="Arial" w:hAnsi="Arial" w:cs="Arial"/>
          <w:sz w:val="22"/>
          <w:szCs w:val="22"/>
          <w:lang w:val="es"/>
        </w:rPr>
        <w:t xml:space="preserve">Acompañamiento de representantes de PROCOMER antes, durante y después del evento.  </w:t>
      </w:r>
    </w:p>
    <w:p w14:paraId="458B68A6" w14:textId="77777777" w:rsidR="00D3191D" w:rsidRPr="00F6058A" w:rsidRDefault="00D3191D" w:rsidP="00293258">
      <w:pPr>
        <w:spacing w:line="276" w:lineRule="auto"/>
        <w:jc w:val="both"/>
        <w:rPr>
          <w:rFonts w:ascii="Arial" w:eastAsia="Arial" w:hAnsi="Arial" w:cs="Arial"/>
          <w:b/>
          <w:bCs/>
          <w:sz w:val="22"/>
          <w:szCs w:val="22"/>
          <w:lang w:val="es-ES"/>
        </w:rPr>
      </w:pPr>
      <w:r w:rsidRPr="00F6058A">
        <w:rPr>
          <w:rFonts w:ascii="Arial" w:eastAsia="Arial" w:hAnsi="Arial" w:cs="Arial"/>
          <w:b/>
          <w:bCs/>
          <w:sz w:val="22"/>
          <w:szCs w:val="22"/>
          <w:lang w:val="es-ES"/>
        </w:rPr>
        <w:t>Responsabilidades de la empresa:</w:t>
      </w:r>
    </w:p>
    <w:p w14:paraId="103A7170" w14:textId="22CBD232" w:rsidR="00D3191D" w:rsidRPr="00F6058A" w:rsidRDefault="00D3191D" w:rsidP="00293258">
      <w:pPr>
        <w:pStyle w:val="Prrafodelista"/>
        <w:numPr>
          <w:ilvl w:val="0"/>
          <w:numId w:val="4"/>
        </w:numPr>
        <w:spacing w:after="160" w:line="276" w:lineRule="auto"/>
        <w:jc w:val="both"/>
        <w:rPr>
          <w:rFonts w:ascii="Arial" w:eastAsia="Arial" w:hAnsi="Arial" w:cs="Arial"/>
          <w:sz w:val="22"/>
          <w:szCs w:val="22"/>
          <w:lang w:val="es-ES"/>
        </w:rPr>
      </w:pPr>
      <w:r w:rsidRPr="00F6058A">
        <w:rPr>
          <w:rFonts w:ascii="Arial" w:eastAsia="Arial" w:hAnsi="Arial" w:cs="Arial"/>
          <w:sz w:val="22"/>
          <w:szCs w:val="22"/>
          <w:lang w:val="es-ES"/>
        </w:rPr>
        <w:t>Realizar el pago</w:t>
      </w:r>
      <w:r w:rsidR="00CD0A26" w:rsidRPr="00F6058A">
        <w:rPr>
          <w:rFonts w:ascii="Arial" w:eastAsia="Arial" w:hAnsi="Arial" w:cs="Arial"/>
          <w:sz w:val="22"/>
          <w:szCs w:val="22"/>
          <w:lang w:val="es-ES"/>
        </w:rPr>
        <w:t xml:space="preserve"> </w:t>
      </w:r>
      <w:r w:rsidRPr="00F6058A">
        <w:rPr>
          <w:rFonts w:ascii="Arial" w:eastAsia="Arial" w:hAnsi="Arial" w:cs="Arial"/>
          <w:sz w:val="22"/>
          <w:szCs w:val="22"/>
          <w:lang w:val="es-ES"/>
        </w:rPr>
        <w:t xml:space="preserve">de la cuota de participación </w:t>
      </w:r>
      <w:r w:rsidR="00E519A7" w:rsidRPr="00F6058A">
        <w:rPr>
          <w:rFonts w:ascii="Arial" w:eastAsia="Arial" w:hAnsi="Arial" w:cs="Arial"/>
          <w:sz w:val="22"/>
          <w:szCs w:val="22"/>
          <w:lang w:val="es-ES"/>
        </w:rPr>
        <w:t xml:space="preserve">de </w:t>
      </w:r>
      <w:r w:rsidR="00E519A7" w:rsidRPr="00F6058A">
        <w:rPr>
          <w:rFonts w:ascii="Arial" w:eastAsia="Arial" w:hAnsi="Arial" w:cs="Arial"/>
          <w:b/>
          <w:bCs/>
          <w:sz w:val="22"/>
          <w:szCs w:val="22"/>
          <w:lang w:val="es-ES"/>
        </w:rPr>
        <w:t>$</w:t>
      </w:r>
      <w:r w:rsidR="002E1D9A" w:rsidRPr="00F6058A">
        <w:rPr>
          <w:rFonts w:ascii="Arial" w:eastAsia="Arial" w:hAnsi="Arial" w:cs="Arial"/>
          <w:b/>
          <w:bCs/>
          <w:sz w:val="22"/>
          <w:szCs w:val="22"/>
          <w:lang w:val="es-ES"/>
        </w:rPr>
        <w:t>2</w:t>
      </w:r>
      <w:r w:rsidR="00E519A7" w:rsidRPr="00F6058A">
        <w:rPr>
          <w:rFonts w:ascii="Arial" w:eastAsia="Arial" w:hAnsi="Arial" w:cs="Arial"/>
          <w:b/>
          <w:bCs/>
          <w:sz w:val="22"/>
          <w:szCs w:val="22"/>
          <w:lang w:val="es-ES"/>
        </w:rPr>
        <w:t>00</w:t>
      </w:r>
      <w:r w:rsidR="00E519A7" w:rsidRPr="00F6058A">
        <w:rPr>
          <w:rFonts w:ascii="Arial" w:eastAsia="Arial" w:hAnsi="Arial" w:cs="Arial"/>
          <w:sz w:val="22"/>
          <w:szCs w:val="22"/>
          <w:lang w:val="es-ES"/>
        </w:rPr>
        <w:t xml:space="preserve"> </w:t>
      </w:r>
      <w:r w:rsidRPr="00F6058A">
        <w:rPr>
          <w:rFonts w:ascii="Arial" w:eastAsia="Arial" w:hAnsi="Arial" w:cs="Arial"/>
          <w:sz w:val="22"/>
          <w:szCs w:val="22"/>
          <w:lang w:val="es-ES"/>
        </w:rPr>
        <w:t xml:space="preserve">para confirmar su espacio en la feria </w:t>
      </w:r>
      <w:r w:rsidRPr="00F6058A">
        <w:rPr>
          <w:rFonts w:ascii="Arial" w:eastAsia="Arial" w:hAnsi="Arial" w:cs="Arial"/>
          <w:b/>
          <w:bCs/>
          <w:sz w:val="22"/>
          <w:szCs w:val="22"/>
          <w:lang w:val="es-ES"/>
        </w:rPr>
        <w:t>(plazo 5 días hábiles a partir de la notificación de su participación y cuota).</w:t>
      </w:r>
      <w:r w:rsidRPr="00F6058A">
        <w:rPr>
          <w:rFonts w:ascii="Arial" w:eastAsia="Arial" w:hAnsi="Arial" w:cs="Arial"/>
          <w:sz w:val="22"/>
          <w:szCs w:val="22"/>
          <w:lang w:val="es-ES"/>
        </w:rPr>
        <w:t xml:space="preserve"> </w:t>
      </w:r>
    </w:p>
    <w:p w14:paraId="2D1E93F4" w14:textId="5C954816" w:rsidR="00D3191D" w:rsidRPr="00F6058A" w:rsidRDefault="00D3191D" w:rsidP="00293258">
      <w:pPr>
        <w:pStyle w:val="Prrafodelista"/>
        <w:numPr>
          <w:ilvl w:val="0"/>
          <w:numId w:val="4"/>
        </w:numPr>
        <w:spacing w:after="160" w:line="276" w:lineRule="auto"/>
        <w:jc w:val="both"/>
        <w:rPr>
          <w:rFonts w:ascii="Arial" w:eastAsia="Arial" w:hAnsi="Arial" w:cs="Arial"/>
          <w:sz w:val="22"/>
          <w:szCs w:val="22"/>
          <w:lang w:val="es-ES"/>
        </w:rPr>
      </w:pPr>
      <w:r w:rsidRPr="00F6058A">
        <w:rPr>
          <w:rFonts w:ascii="Arial" w:eastAsia="Arial" w:hAnsi="Arial" w:cs="Arial"/>
          <w:sz w:val="22"/>
          <w:szCs w:val="22"/>
          <w:lang w:val="es-ES"/>
        </w:rPr>
        <w:t>La empresa deberá financiar su tiquete aéreo, estadía y alimentación, así como traslados internos en el país destino. Cualquier otro gasto en que se incurra por el viaje a la feria, deberá ser financiado por parte de la empresa.</w:t>
      </w:r>
    </w:p>
    <w:p w14:paraId="091ECF4F" w14:textId="77777777" w:rsidR="00D3191D" w:rsidRPr="00F6058A" w:rsidRDefault="00D3191D" w:rsidP="00293258">
      <w:pPr>
        <w:pStyle w:val="Prrafodelista"/>
        <w:numPr>
          <w:ilvl w:val="0"/>
          <w:numId w:val="4"/>
        </w:numPr>
        <w:spacing w:after="160" w:line="276" w:lineRule="auto"/>
        <w:jc w:val="both"/>
        <w:rPr>
          <w:rFonts w:ascii="Arial" w:eastAsia="Arial" w:hAnsi="Arial" w:cs="Arial"/>
          <w:sz w:val="22"/>
          <w:szCs w:val="22"/>
          <w:lang w:val="es-ES"/>
        </w:rPr>
      </w:pPr>
      <w:r w:rsidRPr="00F6058A">
        <w:rPr>
          <w:rFonts w:ascii="Arial" w:eastAsia="Arial" w:hAnsi="Arial" w:cs="Arial"/>
          <w:sz w:val="22"/>
          <w:szCs w:val="22"/>
          <w:lang w:val="es-ES"/>
        </w:rPr>
        <w:lastRenderedPageBreak/>
        <w:t xml:space="preserve">La empresa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 que ha sido adjuntada con la postulación. </w:t>
      </w:r>
    </w:p>
    <w:p w14:paraId="138BB323" w14:textId="058D62B6" w:rsidR="005A715E" w:rsidRPr="00F6058A" w:rsidRDefault="00D3191D" w:rsidP="00293258">
      <w:pPr>
        <w:pStyle w:val="Prrafodelista"/>
        <w:numPr>
          <w:ilvl w:val="0"/>
          <w:numId w:val="4"/>
        </w:numPr>
        <w:spacing w:after="160" w:line="276" w:lineRule="auto"/>
        <w:jc w:val="both"/>
        <w:rPr>
          <w:rFonts w:ascii="Arial" w:eastAsia="Arial" w:hAnsi="Arial" w:cs="Arial"/>
          <w:sz w:val="22"/>
          <w:szCs w:val="22"/>
          <w:lang w:val="es-ES"/>
        </w:rPr>
      </w:pPr>
      <w:r w:rsidRPr="00F6058A">
        <w:rPr>
          <w:rFonts w:ascii="Arial" w:eastAsia="Arial" w:hAnsi="Arial" w:cs="Arial"/>
          <w:sz w:val="22"/>
          <w:szCs w:val="22"/>
          <w:lang w:val="es-ES"/>
        </w:rPr>
        <w:t xml:space="preserve">Garantizar la participación de un representante calificado de la empresa en el stand de la </w:t>
      </w:r>
      <w:r w:rsidR="0070053B" w:rsidRPr="00F6058A">
        <w:rPr>
          <w:rFonts w:ascii="Arial" w:eastAsia="Arial" w:hAnsi="Arial" w:cs="Arial"/>
          <w:sz w:val="22"/>
          <w:szCs w:val="22"/>
          <w:lang w:val="es-ES"/>
        </w:rPr>
        <w:t xml:space="preserve">Feria </w:t>
      </w:r>
      <w:r w:rsidR="00A140E3" w:rsidRPr="00F6058A">
        <w:rPr>
          <w:rFonts w:ascii="Arial" w:eastAsia="Arial" w:hAnsi="Arial" w:cs="Arial"/>
          <w:sz w:val="22"/>
          <w:szCs w:val="22"/>
        </w:rPr>
        <w:t>Espacio Food &amp; Service Chile 2025</w:t>
      </w:r>
      <w:r w:rsidRPr="00F6058A">
        <w:rPr>
          <w:rFonts w:ascii="Arial" w:eastAsia="Arial" w:hAnsi="Arial" w:cs="Arial"/>
          <w:sz w:val="22"/>
          <w:szCs w:val="22"/>
          <w:lang w:val="es-ES"/>
        </w:rPr>
        <w:t xml:space="preserve">, que este pueda atender y tomar decisiones al entrevistarse con compradores potenciales.  </w:t>
      </w:r>
    </w:p>
    <w:p w14:paraId="277D6EE2" w14:textId="77777777" w:rsidR="005A715E" w:rsidRPr="00F6058A" w:rsidRDefault="005A715E" w:rsidP="00293258">
      <w:pPr>
        <w:spacing w:line="276" w:lineRule="auto"/>
        <w:jc w:val="both"/>
        <w:rPr>
          <w:rFonts w:ascii="Arial" w:eastAsia="Arial" w:hAnsi="Arial" w:cs="Arial"/>
          <w:sz w:val="22"/>
          <w:szCs w:val="22"/>
          <w:lang w:val="es-ES"/>
        </w:rPr>
      </w:pPr>
    </w:p>
    <w:p w14:paraId="242B5520" w14:textId="77777777" w:rsidR="00D3191D" w:rsidRPr="00F6058A" w:rsidRDefault="00D3191D" w:rsidP="00293258">
      <w:pPr>
        <w:pStyle w:val="Prrafodelista"/>
        <w:numPr>
          <w:ilvl w:val="0"/>
          <w:numId w:val="3"/>
        </w:numPr>
        <w:spacing w:line="276" w:lineRule="auto"/>
        <w:jc w:val="both"/>
        <w:rPr>
          <w:rFonts w:ascii="Arial" w:eastAsia="Arial" w:hAnsi="Arial" w:cs="Arial"/>
          <w:b/>
          <w:bCs/>
          <w:sz w:val="22"/>
          <w:szCs w:val="22"/>
          <w:lang w:val="es-ES"/>
        </w:rPr>
      </w:pPr>
      <w:r w:rsidRPr="00F6058A">
        <w:rPr>
          <w:rFonts w:ascii="Arial" w:eastAsia="Arial" w:hAnsi="Arial" w:cs="Arial"/>
          <w:b/>
          <w:bCs/>
          <w:sz w:val="22"/>
          <w:szCs w:val="22"/>
          <w:lang w:val="es-ES"/>
        </w:rPr>
        <w:t xml:space="preserve">Criterios de evaluación. </w:t>
      </w:r>
    </w:p>
    <w:p w14:paraId="2D6D6B7E" w14:textId="77777777" w:rsidR="00D3191D" w:rsidRPr="00F6058A" w:rsidRDefault="00D3191D" w:rsidP="00293258">
      <w:pPr>
        <w:pStyle w:val="Prrafodelista"/>
        <w:spacing w:line="276" w:lineRule="auto"/>
        <w:jc w:val="both"/>
        <w:rPr>
          <w:rFonts w:ascii="Arial" w:eastAsia="Arial" w:hAnsi="Arial" w:cs="Arial"/>
          <w:b/>
          <w:bCs/>
          <w:sz w:val="22"/>
          <w:szCs w:val="22"/>
          <w:lang w:val="es-ES"/>
        </w:rPr>
      </w:pPr>
    </w:p>
    <w:p w14:paraId="59C18375" w14:textId="77777777" w:rsidR="00D3191D" w:rsidRPr="00F6058A" w:rsidRDefault="00D3191D" w:rsidP="00293258">
      <w:pPr>
        <w:spacing w:line="276" w:lineRule="auto"/>
        <w:jc w:val="both"/>
        <w:rPr>
          <w:rFonts w:ascii="Arial" w:eastAsia="Arial" w:hAnsi="Arial" w:cs="Arial"/>
          <w:sz w:val="22"/>
          <w:szCs w:val="22"/>
          <w:lang w:val="es-ES"/>
        </w:rPr>
      </w:pPr>
      <w:r w:rsidRPr="00F6058A">
        <w:rPr>
          <w:rFonts w:ascii="Arial" w:eastAsia="Arial" w:hAnsi="Arial" w:cs="Arial"/>
          <w:sz w:val="22"/>
          <w:szCs w:val="22"/>
          <w:lang w:val="es-ES"/>
        </w:rPr>
        <w:t>Posterior a la revisión de admisibilidad de las empresas. PROCOMER realizará una evaluación técnica tomando en cuenta los siguientes criterios:</w:t>
      </w:r>
    </w:p>
    <w:p w14:paraId="6FDD12AB" w14:textId="77777777" w:rsidR="00D3191D" w:rsidRPr="00F6058A" w:rsidRDefault="00D3191D" w:rsidP="00293258">
      <w:pPr>
        <w:spacing w:line="276" w:lineRule="auto"/>
        <w:jc w:val="both"/>
        <w:rPr>
          <w:rFonts w:ascii="Arial" w:hAnsi="Arial" w:cs="Arial"/>
          <w:sz w:val="22"/>
          <w:szCs w:val="22"/>
        </w:rPr>
      </w:pPr>
    </w:p>
    <w:p w14:paraId="482BCF61" w14:textId="77777777" w:rsidR="00142F0A" w:rsidRPr="00F6058A" w:rsidRDefault="00142F0A" w:rsidP="00293258">
      <w:pPr>
        <w:spacing w:line="276" w:lineRule="auto"/>
        <w:jc w:val="both"/>
        <w:rPr>
          <w:rFonts w:ascii="Arial" w:eastAsia="Arial" w:hAnsi="Arial" w:cs="Arial"/>
          <w:noProof/>
          <w:sz w:val="22"/>
          <w:szCs w:val="22"/>
          <w:lang w:val="es"/>
        </w:rPr>
      </w:pPr>
    </w:p>
    <w:p w14:paraId="23ECA1BF" w14:textId="2BF84CF1" w:rsidR="00142F0A" w:rsidRPr="00F6058A" w:rsidRDefault="002D6AD6" w:rsidP="00F6058A">
      <w:pPr>
        <w:spacing w:line="276" w:lineRule="auto"/>
        <w:jc w:val="center"/>
        <w:rPr>
          <w:rFonts w:ascii="Arial" w:eastAsia="Arial" w:hAnsi="Arial" w:cs="Arial"/>
          <w:noProof/>
          <w:sz w:val="22"/>
          <w:szCs w:val="22"/>
          <w:lang w:val="es"/>
        </w:rPr>
      </w:pPr>
      <w:r w:rsidRPr="00F6058A">
        <w:rPr>
          <w:rFonts w:ascii="Arial" w:eastAsia="Arial" w:hAnsi="Arial" w:cs="Arial"/>
          <w:noProof/>
          <w:sz w:val="22"/>
          <w:szCs w:val="22"/>
          <w:lang w:val="es"/>
        </w:rPr>
        <w:drawing>
          <wp:inline distT="0" distB="0" distL="0" distR="0" wp14:anchorId="6FAC7F15" wp14:editId="1D39A155">
            <wp:extent cx="6477568" cy="5062330"/>
            <wp:effectExtent l="0" t="0" r="0" b="5080"/>
            <wp:docPr id="1728970559"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70559" name="Imagen 1" descr="Tabla&#10;&#10;El contenido generado por IA puede ser incorrecto."/>
                    <pic:cNvPicPr/>
                  </pic:nvPicPr>
                  <pic:blipFill>
                    <a:blip r:embed="rId15"/>
                    <a:stretch>
                      <a:fillRect/>
                    </a:stretch>
                  </pic:blipFill>
                  <pic:spPr>
                    <a:xfrm>
                      <a:off x="0" y="0"/>
                      <a:ext cx="6482691" cy="5066334"/>
                    </a:xfrm>
                    <a:prstGeom prst="rect">
                      <a:avLst/>
                    </a:prstGeom>
                  </pic:spPr>
                </pic:pic>
              </a:graphicData>
            </a:graphic>
          </wp:inline>
        </w:drawing>
      </w:r>
    </w:p>
    <w:p w14:paraId="37EEFCEE" w14:textId="3B176A45" w:rsidR="00142F0A" w:rsidRPr="00F6058A" w:rsidRDefault="00142F0A" w:rsidP="00293258">
      <w:pPr>
        <w:spacing w:line="276" w:lineRule="auto"/>
        <w:jc w:val="both"/>
        <w:rPr>
          <w:rFonts w:ascii="Arial" w:eastAsia="Arial" w:hAnsi="Arial" w:cs="Arial"/>
          <w:noProof/>
          <w:sz w:val="22"/>
          <w:szCs w:val="22"/>
          <w:lang w:val="es"/>
        </w:rPr>
      </w:pPr>
    </w:p>
    <w:p w14:paraId="336AA243" w14:textId="77777777" w:rsidR="00D3191D" w:rsidRPr="00F6058A" w:rsidRDefault="00D3191D" w:rsidP="00293258">
      <w:pPr>
        <w:spacing w:line="276" w:lineRule="auto"/>
        <w:jc w:val="both"/>
        <w:rPr>
          <w:rFonts w:ascii="Arial" w:eastAsia="Arial" w:hAnsi="Arial" w:cs="Arial"/>
          <w:b/>
          <w:bCs/>
          <w:sz w:val="22"/>
          <w:szCs w:val="22"/>
          <w:lang w:val="es-ES"/>
        </w:rPr>
      </w:pPr>
      <w:r w:rsidRPr="00F6058A">
        <w:rPr>
          <w:rFonts w:ascii="Arial" w:eastAsia="Arial" w:hAnsi="Arial" w:cs="Arial"/>
          <w:b/>
          <w:bCs/>
          <w:sz w:val="22"/>
          <w:szCs w:val="22"/>
          <w:lang w:val="es-ES"/>
        </w:rPr>
        <w:lastRenderedPageBreak/>
        <w:t>Proceso de Adjudicación de espacios</w:t>
      </w:r>
    </w:p>
    <w:p w14:paraId="1CDFC1DA" w14:textId="77777777" w:rsidR="00D3191D" w:rsidRPr="00F6058A" w:rsidRDefault="00D3191D" w:rsidP="00293258">
      <w:pPr>
        <w:spacing w:line="276" w:lineRule="auto"/>
        <w:jc w:val="both"/>
        <w:rPr>
          <w:rFonts w:ascii="Arial" w:eastAsia="Arial" w:hAnsi="Arial" w:cs="Arial"/>
          <w:sz w:val="22"/>
          <w:szCs w:val="22"/>
          <w:lang w:val="es-ES"/>
        </w:rPr>
      </w:pPr>
      <w:r w:rsidRPr="00F6058A">
        <w:rPr>
          <w:rFonts w:ascii="Arial" w:eastAsia="Arial" w:hAnsi="Arial" w:cs="Arial"/>
          <w:sz w:val="22"/>
          <w:szCs w:val="22"/>
          <w:lang w:val="es-ES"/>
        </w:rPr>
        <w:t>Una vez realizada la evaluación se realizará un ranking de las empresas, en caso de empresas que tengan una misma calificación se realizará por orden de llegada de la postulación.</w:t>
      </w:r>
    </w:p>
    <w:p w14:paraId="4F1C960C" w14:textId="77777777" w:rsidR="00D3191D" w:rsidRPr="00F6058A" w:rsidRDefault="00D3191D" w:rsidP="00293258">
      <w:pPr>
        <w:spacing w:line="276" w:lineRule="auto"/>
        <w:jc w:val="both"/>
        <w:rPr>
          <w:rFonts w:ascii="Arial" w:eastAsia="Arial" w:hAnsi="Arial" w:cs="Arial"/>
          <w:sz w:val="22"/>
          <w:szCs w:val="22"/>
          <w:lang w:val="es-ES"/>
        </w:rPr>
      </w:pPr>
    </w:p>
    <w:p w14:paraId="16B519A3" w14:textId="77777777" w:rsidR="00D3191D" w:rsidRPr="00F6058A" w:rsidRDefault="00D3191D" w:rsidP="00293258">
      <w:pPr>
        <w:pStyle w:val="Prrafodelista"/>
        <w:numPr>
          <w:ilvl w:val="0"/>
          <w:numId w:val="3"/>
        </w:numPr>
        <w:spacing w:line="276" w:lineRule="auto"/>
        <w:jc w:val="both"/>
        <w:rPr>
          <w:rFonts w:ascii="Arial" w:eastAsia="Arial" w:hAnsi="Arial" w:cs="Arial"/>
          <w:b/>
          <w:bCs/>
          <w:sz w:val="22"/>
          <w:szCs w:val="22"/>
          <w:lang w:val="es-ES"/>
        </w:rPr>
      </w:pPr>
      <w:r w:rsidRPr="00F6058A">
        <w:rPr>
          <w:rFonts w:ascii="Arial" w:eastAsia="Arial" w:hAnsi="Arial" w:cs="Arial"/>
          <w:b/>
          <w:bCs/>
          <w:sz w:val="22"/>
          <w:szCs w:val="22"/>
          <w:lang w:val="es-ES"/>
        </w:rPr>
        <w:t>Selección</w:t>
      </w:r>
      <w:r w:rsidRPr="00F6058A">
        <w:rPr>
          <w:rFonts w:ascii="Arial" w:hAnsi="Arial" w:cs="Arial"/>
          <w:sz w:val="22"/>
          <w:szCs w:val="22"/>
        </w:rPr>
        <w:br/>
      </w:r>
    </w:p>
    <w:p w14:paraId="3CA53C6F" w14:textId="77777777" w:rsidR="00D3191D" w:rsidRPr="00F6058A" w:rsidRDefault="00D3191D" w:rsidP="00293258">
      <w:pPr>
        <w:pStyle w:val="Prrafodelista"/>
        <w:numPr>
          <w:ilvl w:val="0"/>
          <w:numId w:val="4"/>
        </w:numPr>
        <w:spacing w:after="160" w:line="276" w:lineRule="auto"/>
        <w:jc w:val="both"/>
        <w:rPr>
          <w:rFonts w:ascii="Arial" w:eastAsia="Arial" w:hAnsi="Arial" w:cs="Arial"/>
          <w:sz w:val="22"/>
          <w:szCs w:val="22"/>
          <w:lang w:val="es-ES"/>
        </w:rPr>
      </w:pPr>
      <w:r w:rsidRPr="00F6058A">
        <w:rPr>
          <w:rFonts w:ascii="Arial" w:eastAsia="Arial" w:hAnsi="Arial" w:cs="Arial"/>
          <w:sz w:val="22"/>
          <w:szCs w:val="22"/>
          <w:lang w:val="es-ES"/>
        </w:rPr>
        <w:t>Finalizado el proceso de evaluación y ranking, PROCOMER comunicará la adjudicación del beneficio de participación a las empresas seleccionadas.</w:t>
      </w:r>
    </w:p>
    <w:p w14:paraId="2A0C4D56" w14:textId="77777777" w:rsidR="00D3191D" w:rsidRPr="00F6058A" w:rsidRDefault="00D3191D" w:rsidP="00293258">
      <w:pPr>
        <w:pStyle w:val="Prrafodelista"/>
        <w:numPr>
          <w:ilvl w:val="0"/>
          <w:numId w:val="4"/>
        </w:numPr>
        <w:spacing w:after="160" w:line="276" w:lineRule="auto"/>
        <w:jc w:val="both"/>
        <w:rPr>
          <w:rFonts w:ascii="Arial" w:eastAsia="Arial" w:hAnsi="Arial" w:cs="Arial"/>
          <w:sz w:val="22"/>
          <w:szCs w:val="22"/>
          <w:lang w:val="es-ES"/>
        </w:rPr>
      </w:pPr>
      <w:r w:rsidRPr="00F6058A">
        <w:rPr>
          <w:rFonts w:ascii="Arial" w:eastAsia="Arial" w:hAnsi="Arial" w:cs="Arial"/>
          <w:sz w:val="22"/>
          <w:szCs w:val="22"/>
          <w:lang w:val="es-ES"/>
        </w:rPr>
        <w:t>Pago de cuota de participación, tendrán (5) días hábiles para realizar el pago y enviar el comprobante del depósito bancario por correo indicando los datos para la generación de la factura electrónica, en caso de no pago en el tiempo estimado, el espacio será asignado a otra empresa.</w:t>
      </w:r>
    </w:p>
    <w:p w14:paraId="34FF9C02" w14:textId="1476F6B9" w:rsidR="00D3191D" w:rsidRPr="00F6058A" w:rsidRDefault="00D3191D" w:rsidP="00293258">
      <w:pPr>
        <w:pStyle w:val="Prrafodelista"/>
        <w:numPr>
          <w:ilvl w:val="0"/>
          <w:numId w:val="4"/>
        </w:numPr>
        <w:spacing w:after="160" w:line="276" w:lineRule="auto"/>
        <w:jc w:val="both"/>
        <w:rPr>
          <w:rFonts w:ascii="Arial" w:hAnsi="Arial" w:cs="Arial"/>
          <w:sz w:val="22"/>
          <w:szCs w:val="22"/>
          <w:lang w:val="es-ES"/>
        </w:rPr>
      </w:pPr>
      <w:r w:rsidRPr="00F6058A">
        <w:rPr>
          <w:rFonts w:ascii="Arial" w:eastAsia="Arial" w:hAnsi="Arial" w:cs="Arial"/>
          <w:sz w:val="22"/>
          <w:szCs w:val="22"/>
          <w:lang w:val="es-ES"/>
        </w:rPr>
        <w:t>Se adjuntan los datos de las cuentas bancarias para el respectivo depósito, una vez PROCOMER confirme su participación y cuota.</w:t>
      </w:r>
    </w:p>
    <w:p w14:paraId="4D10C24E" w14:textId="32E3C956" w:rsidR="00D3191D" w:rsidRPr="00F6058A" w:rsidRDefault="00AF324E" w:rsidP="00293258">
      <w:pPr>
        <w:spacing w:after="160" w:line="276" w:lineRule="auto"/>
        <w:jc w:val="both"/>
        <w:rPr>
          <w:rFonts w:ascii="Arial" w:eastAsia="Arial" w:hAnsi="Arial" w:cs="Arial"/>
          <w:sz w:val="22"/>
          <w:szCs w:val="22"/>
          <w:lang w:val="es-ES"/>
        </w:rPr>
      </w:pPr>
      <w:r w:rsidRPr="00F6058A">
        <w:rPr>
          <w:rFonts w:ascii="Arial" w:hAnsi="Arial" w:cs="Arial"/>
          <w:noProof/>
          <w:sz w:val="22"/>
          <w:szCs w:val="22"/>
        </w:rPr>
        <w:drawing>
          <wp:anchor distT="0" distB="0" distL="114300" distR="114300" simplePos="0" relativeHeight="251658240" behindDoc="1" locked="0" layoutInCell="1" allowOverlap="1" wp14:anchorId="02568B72" wp14:editId="25B09FAE">
            <wp:simplePos x="0" y="0"/>
            <wp:positionH relativeFrom="margin">
              <wp:posOffset>-295275</wp:posOffset>
            </wp:positionH>
            <wp:positionV relativeFrom="paragraph">
              <wp:posOffset>235585</wp:posOffset>
            </wp:positionV>
            <wp:extent cx="6392545" cy="2543175"/>
            <wp:effectExtent l="0" t="0" r="8255" b="9525"/>
            <wp:wrapTight wrapText="bothSides">
              <wp:wrapPolygon edited="0">
                <wp:start x="0" y="0"/>
                <wp:lineTo x="0" y="21519"/>
                <wp:lineTo x="21564" y="21519"/>
                <wp:lineTo x="21564" y="0"/>
                <wp:lineTo x="0" y="0"/>
              </wp:wrapPolygon>
            </wp:wrapTight>
            <wp:docPr id="1973848514" name="Imagen 1973848514"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48514" name="Imagen 1973848514" descr="Interfaz de usuario gráfica&#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6392545" cy="2543175"/>
                    </a:xfrm>
                    <a:prstGeom prst="rect">
                      <a:avLst/>
                    </a:prstGeom>
                  </pic:spPr>
                </pic:pic>
              </a:graphicData>
            </a:graphic>
            <wp14:sizeRelH relativeFrom="margin">
              <wp14:pctWidth>0</wp14:pctWidth>
            </wp14:sizeRelH>
            <wp14:sizeRelV relativeFrom="margin">
              <wp14:pctHeight>0</wp14:pctHeight>
            </wp14:sizeRelV>
          </wp:anchor>
        </w:drawing>
      </w:r>
    </w:p>
    <w:p w14:paraId="16FB126A" w14:textId="77777777" w:rsidR="00D3191D" w:rsidRPr="00F6058A" w:rsidRDefault="00D3191D" w:rsidP="00293258">
      <w:pPr>
        <w:pStyle w:val="Prrafodelista"/>
        <w:spacing w:after="160" w:line="276" w:lineRule="auto"/>
        <w:ind w:hanging="360"/>
        <w:jc w:val="both"/>
        <w:rPr>
          <w:rFonts w:ascii="Arial" w:eastAsia="Arial" w:hAnsi="Arial" w:cs="Arial"/>
          <w:sz w:val="22"/>
          <w:szCs w:val="22"/>
        </w:rPr>
      </w:pPr>
    </w:p>
    <w:p w14:paraId="514142DE" w14:textId="77777777" w:rsidR="00D3191D" w:rsidRPr="00F6058A" w:rsidRDefault="00D3191D" w:rsidP="00293258">
      <w:pPr>
        <w:pStyle w:val="Prrafodelista"/>
        <w:numPr>
          <w:ilvl w:val="0"/>
          <w:numId w:val="4"/>
        </w:numPr>
        <w:spacing w:after="160" w:line="276" w:lineRule="auto"/>
        <w:jc w:val="both"/>
        <w:rPr>
          <w:rFonts w:ascii="Arial" w:eastAsia="Arial" w:hAnsi="Arial" w:cs="Arial"/>
          <w:sz w:val="22"/>
          <w:szCs w:val="22"/>
          <w:lang w:val="es-ES"/>
        </w:rPr>
      </w:pPr>
      <w:r w:rsidRPr="00F6058A">
        <w:rPr>
          <w:rFonts w:ascii="Arial" w:eastAsia="Arial" w:hAnsi="Arial" w:cs="Arial"/>
          <w:sz w:val="22"/>
          <w:szCs w:val="22"/>
          <w:lang w:val="es-ES"/>
        </w:rPr>
        <w:t>En caso de la no realización de pago o indicación de la empresa por correo electrónico de no participar en el proceso en los 5 días hábiles, PROCOMER avanzará con la siguiente empresa no adjudicada, según el ranking de evaluación previamente realizado.</w:t>
      </w:r>
    </w:p>
    <w:p w14:paraId="4FAF17AA" w14:textId="77777777" w:rsidR="00D3191D" w:rsidRPr="00F6058A" w:rsidRDefault="00D3191D" w:rsidP="00293258">
      <w:pPr>
        <w:pStyle w:val="Prrafodelista"/>
        <w:numPr>
          <w:ilvl w:val="0"/>
          <w:numId w:val="4"/>
        </w:numPr>
        <w:spacing w:after="160" w:line="276" w:lineRule="auto"/>
        <w:jc w:val="both"/>
        <w:rPr>
          <w:rFonts w:ascii="Arial" w:eastAsia="Arial" w:hAnsi="Arial" w:cs="Arial"/>
          <w:sz w:val="22"/>
          <w:szCs w:val="22"/>
          <w:lang w:val="es-ES"/>
        </w:rPr>
      </w:pPr>
      <w:r w:rsidRPr="00F6058A">
        <w:rPr>
          <w:rFonts w:ascii="Arial" w:eastAsia="Arial" w:hAnsi="Arial" w:cs="Arial"/>
          <w:sz w:val="22"/>
          <w:szCs w:val="22"/>
          <w:lang w:val="es-ES"/>
        </w:rPr>
        <w:t xml:space="preserve">Se hará una primera reunión de coordinación con el grupo una vez cerrada la convocatoria, para ver términos logísticos de la participación. </w:t>
      </w:r>
    </w:p>
    <w:p w14:paraId="0B2BA682" w14:textId="77777777" w:rsidR="00D3191D" w:rsidRPr="00F6058A" w:rsidRDefault="00D3191D" w:rsidP="00293258">
      <w:pPr>
        <w:pStyle w:val="Prrafodelista"/>
        <w:numPr>
          <w:ilvl w:val="0"/>
          <w:numId w:val="4"/>
        </w:numPr>
        <w:spacing w:after="160" w:line="276" w:lineRule="auto"/>
        <w:jc w:val="both"/>
        <w:rPr>
          <w:rFonts w:ascii="Arial" w:eastAsia="Arial" w:hAnsi="Arial" w:cs="Arial"/>
          <w:sz w:val="22"/>
          <w:szCs w:val="22"/>
          <w:lang w:val="es-ES"/>
        </w:rPr>
      </w:pPr>
      <w:r w:rsidRPr="00F6058A">
        <w:rPr>
          <w:rFonts w:ascii="Arial" w:eastAsia="Arial" w:hAnsi="Arial" w:cs="Arial"/>
          <w:sz w:val="22"/>
          <w:szCs w:val="22"/>
          <w:lang w:val="es"/>
        </w:rPr>
        <w:t>U</w:t>
      </w:r>
      <w:r w:rsidRPr="00F6058A">
        <w:rPr>
          <w:rFonts w:ascii="Arial" w:eastAsia="Arial" w:hAnsi="Arial" w:cs="Arial"/>
          <w:sz w:val="22"/>
          <w:szCs w:val="22"/>
          <w:lang w:val="es-ES"/>
        </w:rPr>
        <w:t>na vez adjudicada la empresa, y con el pago realizado, las empresas seleccionadas deberán proporcionar toda la información solicitada por PROCOMER.</w:t>
      </w:r>
    </w:p>
    <w:p w14:paraId="249F8339" w14:textId="77777777" w:rsidR="00D3191D" w:rsidRPr="00F6058A" w:rsidRDefault="00D3191D" w:rsidP="00293258">
      <w:pPr>
        <w:pStyle w:val="Prrafodelista"/>
        <w:spacing w:after="160" w:line="276" w:lineRule="auto"/>
        <w:jc w:val="both"/>
        <w:rPr>
          <w:rFonts w:ascii="Arial" w:eastAsia="Arial" w:hAnsi="Arial" w:cs="Arial"/>
          <w:sz w:val="22"/>
          <w:szCs w:val="22"/>
          <w:lang w:val="es-ES"/>
        </w:rPr>
      </w:pPr>
    </w:p>
    <w:p w14:paraId="1679EBD0" w14:textId="77777777" w:rsidR="00D3191D" w:rsidRPr="00F6058A" w:rsidRDefault="00D3191D" w:rsidP="00293258">
      <w:pPr>
        <w:pStyle w:val="Prrafodelista"/>
        <w:numPr>
          <w:ilvl w:val="0"/>
          <w:numId w:val="3"/>
        </w:numPr>
        <w:spacing w:line="276" w:lineRule="auto"/>
        <w:jc w:val="both"/>
        <w:rPr>
          <w:rFonts w:ascii="Arial" w:eastAsia="Arial" w:hAnsi="Arial" w:cs="Arial"/>
          <w:b/>
          <w:bCs/>
          <w:sz w:val="22"/>
          <w:szCs w:val="22"/>
          <w:lang w:val="es-ES"/>
        </w:rPr>
      </w:pPr>
      <w:r w:rsidRPr="00F6058A">
        <w:rPr>
          <w:rFonts w:ascii="Arial" w:eastAsia="Arial" w:hAnsi="Arial" w:cs="Arial"/>
          <w:b/>
          <w:bCs/>
          <w:sz w:val="22"/>
          <w:szCs w:val="22"/>
          <w:lang w:val="es-ES"/>
        </w:rPr>
        <w:t>Cancelación del evento por motivos de fuerza mayor</w:t>
      </w:r>
    </w:p>
    <w:p w14:paraId="5E5856B0" w14:textId="77777777" w:rsidR="00D3191D" w:rsidRPr="00F6058A" w:rsidRDefault="00D3191D" w:rsidP="00293258">
      <w:pPr>
        <w:spacing w:line="276" w:lineRule="auto"/>
        <w:jc w:val="both"/>
        <w:rPr>
          <w:rFonts w:ascii="Arial" w:eastAsia="Arial" w:hAnsi="Arial" w:cs="Arial"/>
          <w:i/>
          <w:iCs/>
          <w:sz w:val="22"/>
          <w:szCs w:val="22"/>
        </w:rPr>
      </w:pPr>
    </w:p>
    <w:p w14:paraId="7E028CC1" w14:textId="3A0B944F" w:rsidR="00D3191D" w:rsidRPr="00F6058A" w:rsidRDefault="00D3191D" w:rsidP="00293258">
      <w:pPr>
        <w:spacing w:line="276" w:lineRule="auto"/>
        <w:ind w:left="360"/>
        <w:jc w:val="both"/>
        <w:rPr>
          <w:rFonts w:ascii="Arial" w:eastAsia="Arial" w:hAnsi="Arial" w:cs="Arial"/>
          <w:i/>
          <w:iCs/>
          <w:sz w:val="22"/>
          <w:szCs w:val="22"/>
        </w:rPr>
      </w:pPr>
      <w:r w:rsidRPr="00F6058A">
        <w:rPr>
          <w:rFonts w:ascii="Arial" w:eastAsia="Arial" w:hAnsi="Arial" w:cs="Arial"/>
          <w:i/>
          <w:iCs/>
          <w:sz w:val="22"/>
          <w:szCs w:val="22"/>
        </w:rPr>
        <w:t xml:space="preserve">La participación de PROCOMER en la </w:t>
      </w:r>
      <w:r w:rsidR="00D12DA6" w:rsidRPr="00F6058A">
        <w:rPr>
          <w:rFonts w:ascii="Arial" w:eastAsia="Arial" w:hAnsi="Arial" w:cs="Arial"/>
          <w:i/>
          <w:iCs/>
          <w:sz w:val="22"/>
          <w:szCs w:val="22"/>
        </w:rPr>
        <w:t>Feria</w:t>
      </w:r>
      <w:r w:rsidR="00420B41" w:rsidRPr="00F6058A">
        <w:rPr>
          <w:rFonts w:ascii="Arial" w:eastAsia="Arial" w:hAnsi="Arial" w:cs="Arial"/>
          <w:i/>
          <w:iCs/>
          <w:sz w:val="22"/>
          <w:szCs w:val="22"/>
        </w:rPr>
        <w:t xml:space="preserve"> Food &amp; Service Chile 2025</w:t>
      </w:r>
      <w:r w:rsidRPr="00F6058A">
        <w:rPr>
          <w:rFonts w:ascii="Arial" w:eastAsia="Arial" w:hAnsi="Arial" w:cs="Arial"/>
          <w:i/>
          <w:iCs/>
          <w:sz w:val="22"/>
          <w:szCs w:val="22"/>
        </w:rPr>
        <w:t xml:space="preserve">, estará sujeta a los lineamientos indicados por la Organización del evento. PROCOMER no se hace responsable por los cambios o cancelación del evento que se pueda derivar ante cualquier situación </w:t>
      </w:r>
      <w:r w:rsidRPr="00F6058A">
        <w:rPr>
          <w:rFonts w:ascii="Arial" w:eastAsia="Arial" w:hAnsi="Arial" w:cs="Arial"/>
          <w:i/>
          <w:iCs/>
          <w:sz w:val="22"/>
          <w:szCs w:val="22"/>
        </w:rPr>
        <w:lastRenderedPageBreak/>
        <w:t>considerada de fuerza mayor. Las empresas participantes deberán informarse constantemente sobre los requerimientos de</w:t>
      </w:r>
      <w:r w:rsidR="00031D8A" w:rsidRPr="00F6058A">
        <w:rPr>
          <w:rFonts w:ascii="Arial" w:eastAsia="Arial" w:hAnsi="Arial" w:cs="Arial"/>
          <w:i/>
          <w:iCs/>
          <w:sz w:val="22"/>
          <w:szCs w:val="22"/>
        </w:rPr>
        <w:t>l</w:t>
      </w:r>
      <w:r w:rsidRPr="00F6058A">
        <w:rPr>
          <w:rFonts w:ascii="Arial" w:eastAsia="Arial" w:hAnsi="Arial" w:cs="Arial"/>
          <w:i/>
          <w:iCs/>
          <w:sz w:val="22"/>
          <w:szCs w:val="22"/>
        </w:rPr>
        <w:t xml:space="preserve"> ingreso a</w:t>
      </w:r>
      <w:r w:rsidR="00031D8A" w:rsidRPr="00F6058A">
        <w:rPr>
          <w:rFonts w:ascii="Arial" w:eastAsia="Arial" w:hAnsi="Arial" w:cs="Arial"/>
          <w:i/>
          <w:iCs/>
          <w:sz w:val="22"/>
          <w:szCs w:val="22"/>
        </w:rPr>
        <w:t>l país</w:t>
      </w:r>
      <w:r w:rsidRPr="00F6058A">
        <w:rPr>
          <w:rFonts w:ascii="Arial" w:eastAsia="Arial" w:hAnsi="Arial" w:cs="Arial"/>
          <w:i/>
          <w:iCs/>
          <w:sz w:val="22"/>
          <w:szCs w:val="22"/>
        </w:rPr>
        <w:t>. PROCOMER no asume ninguna responsabilidad en costos de tiquetes, hospedaje y demás relacionados con la participación en la Feria que se generen por cancelación del evento o imposibilidad de viajar al mercado en las fechas pactadas.</w:t>
      </w:r>
    </w:p>
    <w:p w14:paraId="5E04B4F9" w14:textId="77777777" w:rsidR="00AF324E" w:rsidRPr="00F6058A" w:rsidRDefault="00AF324E" w:rsidP="00E519A7">
      <w:pPr>
        <w:spacing w:line="276" w:lineRule="auto"/>
        <w:jc w:val="both"/>
        <w:rPr>
          <w:rFonts w:ascii="Arial" w:eastAsia="Arial" w:hAnsi="Arial" w:cs="Arial"/>
          <w:i/>
          <w:iCs/>
          <w:sz w:val="22"/>
          <w:szCs w:val="22"/>
        </w:rPr>
      </w:pPr>
    </w:p>
    <w:p w14:paraId="0764914A" w14:textId="77777777" w:rsidR="00AF324E" w:rsidRPr="00F6058A" w:rsidRDefault="00AF324E" w:rsidP="00293258">
      <w:pPr>
        <w:spacing w:line="276" w:lineRule="auto"/>
        <w:ind w:left="360"/>
        <w:jc w:val="both"/>
        <w:rPr>
          <w:rFonts w:ascii="Arial" w:eastAsia="Arial" w:hAnsi="Arial" w:cs="Arial"/>
          <w:i/>
          <w:iCs/>
          <w:sz w:val="22"/>
          <w:szCs w:val="22"/>
        </w:rPr>
      </w:pPr>
    </w:p>
    <w:p w14:paraId="75AF54A7" w14:textId="77777777" w:rsidR="00D3191D" w:rsidRPr="00F6058A" w:rsidRDefault="00D3191D" w:rsidP="00293258">
      <w:pPr>
        <w:pStyle w:val="Prrafodelista"/>
        <w:numPr>
          <w:ilvl w:val="0"/>
          <w:numId w:val="3"/>
        </w:numPr>
        <w:spacing w:line="276" w:lineRule="auto"/>
        <w:jc w:val="both"/>
        <w:rPr>
          <w:rFonts w:ascii="Arial" w:eastAsia="Arial" w:hAnsi="Arial" w:cs="Arial"/>
          <w:b/>
          <w:bCs/>
          <w:sz w:val="22"/>
          <w:szCs w:val="22"/>
          <w:lang w:val="es-ES"/>
        </w:rPr>
      </w:pPr>
      <w:r w:rsidRPr="00F6058A">
        <w:rPr>
          <w:rFonts w:ascii="Arial" w:eastAsia="Arial" w:hAnsi="Arial" w:cs="Arial"/>
          <w:b/>
          <w:bCs/>
          <w:sz w:val="22"/>
          <w:szCs w:val="22"/>
          <w:lang w:val="es-ES"/>
        </w:rPr>
        <w:t>Evaluación de participación en la feria</w:t>
      </w:r>
    </w:p>
    <w:p w14:paraId="624F8300" w14:textId="443C37C8" w:rsidR="00D3191D" w:rsidRPr="00F6058A" w:rsidRDefault="00D3191D" w:rsidP="00293258">
      <w:pPr>
        <w:pStyle w:val="Prrafodelista"/>
        <w:numPr>
          <w:ilvl w:val="0"/>
          <w:numId w:val="4"/>
        </w:numPr>
        <w:spacing w:after="160" w:line="276" w:lineRule="auto"/>
        <w:jc w:val="both"/>
        <w:rPr>
          <w:rFonts w:ascii="Arial" w:eastAsia="Arial" w:hAnsi="Arial" w:cs="Arial"/>
          <w:sz w:val="22"/>
          <w:szCs w:val="22"/>
          <w:lang w:val="es-ES"/>
        </w:rPr>
      </w:pPr>
      <w:r w:rsidRPr="00F6058A">
        <w:rPr>
          <w:rFonts w:ascii="Arial" w:eastAsia="Arial" w:hAnsi="Arial" w:cs="Arial"/>
          <w:sz w:val="22"/>
          <w:szCs w:val="22"/>
          <w:lang w:val="es-ES"/>
        </w:rPr>
        <w:t xml:space="preserve">Por medio de la Desarrolladora de exportaciones y el </w:t>
      </w:r>
      <w:r w:rsidR="00CA3422" w:rsidRPr="00F6058A">
        <w:rPr>
          <w:rFonts w:ascii="Arial" w:eastAsia="Arial" w:hAnsi="Arial" w:cs="Arial"/>
          <w:sz w:val="22"/>
          <w:szCs w:val="22"/>
          <w:lang w:val="es-ES"/>
        </w:rPr>
        <w:t>director</w:t>
      </w:r>
      <w:r w:rsidRPr="00F6058A">
        <w:rPr>
          <w:rFonts w:ascii="Arial" w:eastAsia="Arial" w:hAnsi="Arial" w:cs="Arial"/>
          <w:sz w:val="22"/>
          <w:szCs w:val="22"/>
          <w:lang w:val="es-ES"/>
        </w:rPr>
        <w:t xml:space="preserve"> de la Oficina </w:t>
      </w:r>
      <w:r w:rsidR="00C21969" w:rsidRPr="00F6058A">
        <w:rPr>
          <w:rFonts w:ascii="Arial" w:eastAsia="Arial" w:hAnsi="Arial" w:cs="Arial"/>
          <w:sz w:val="22"/>
          <w:szCs w:val="22"/>
          <w:lang w:val="es-ES"/>
        </w:rPr>
        <w:t xml:space="preserve">Promoción </w:t>
      </w:r>
      <w:r w:rsidRPr="00F6058A">
        <w:rPr>
          <w:rFonts w:ascii="Arial" w:eastAsia="Arial" w:hAnsi="Arial" w:cs="Arial"/>
          <w:sz w:val="22"/>
          <w:szCs w:val="22"/>
          <w:lang w:val="es-ES"/>
        </w:rPr>
        <w:t xml:space="preserve">Comercial </w:t>
      </w:r>
      <w:r w:rsidR="00C21969" w:rsidRPr="00F6058A">
        <w:rPr>
          <w:rFonts w:ascii="Arial" w:eastAsia="Arial" w:hAnsi="Arial" w:cs="Arial"/>
          <w:sz w:val="22"/>
          <w:szCs w:val="22"/>
          <w:lang w:val="es-ES"/>
        </w:rPr>
        <w:t>en Su</w:t>
      </w:r>
      <w:r w:rsidR="00311264" w:rsidRPr="00F6058A">
        <w:rPr>
          <w:rFonts w:ascii="Arial" w:eastAsia="Arial" w:hAnsi="Arial" w:cs="Arial"/>
          <w:sz w:val="22"/>
          <w:szCs w:val="22"/>
          <w:lang w:val="es-ES"/>
        </w:rPr>
        <w:t>d</w:t>
      </w:r>
      <w:r w:rsidR="00C21969" w:rsidRPr="00F6058A">
        <w:rPr>
          <w:rFonts w:ascii="Arial" w:eastAsia="Arial" w:hAnsi="Arial" w:cs="Arial"/>
          <w:sz w:val="22"/>
          <w:szCs w:val="22"/>
          <w:lang w:val="es-ES"/>
        </w:rPr>
        <w:t>américa</w:t>
      </w:r>
      <w:r w:rsidRPr="00F6058A">
        <w:rPr>
          <w:rFonts w:ascii="Arial" w:eastAsia="Arial" w:hAnsi="Arial" w:cs="Arial"/>
          <w:sz w:val="22"/>
          <w:szCs w:val="22"/>
          <w:lang w:val="es-ES"/>
        </w:rPr>
        <w:t xml:space="preserve"> se estará contactando a las empresas para dar seguimiento a las oportunidades recabadas en los días de la feria.</w:t>
      </w:r>
    </w:p>
    <w:p w14:paraId="1F618C6A" w14:textId="77777777" w:rsidR="00D3191D" w:rsidRPr="00F6058A" w:rsidRDefault="00D3191D" w:rsidP="00293258">
      <w:pPr>
        <w:pStyle w:val="Prrafodelista"/>
        <w:numPr>
          <w:ilvl w:val="0"/>
          <w:numId w:val="4"/>
        </w:numPr>
        <w:spacing w:after="160" w:line="276" w:lineRule="auto"/>
        <w:jc w:val="both"/>
        <w:rPr>
          <w:rFonts w:ascii="Arial" w:eastAsia="Arial" w:hAnsi="Arial" w:cs="Arial"/>
          <w:sz w:val="22"/>
          <w:szCs w:val="22"/>
          <w:lang w:val="es"/>
        </w:rPr>
      </w:pPr>
      <w:r w:rsidRPr="00F6058A">
        <w:rPr>
          <w:rFonts w:ascii="Arial" w:eastAsia="Arial" w:hAnsi="Arial" w:cs="Arial"/>
          <w:sz w:val="22"/>
          <w:szCs w:val="22"/>
          <w:lang w:val="es"/>
        </w:rPr>
        <w:t>Posteriormente, PROCOMER por medio de la Desarrolladora de exportaciones, estará contactando a las empresas para dar seguimiento a las oportunidades brindadas en los días de la feria.</w:t>
      </w:r>
    </w:p>
    <w:p w14:paraId="7C548A2F" w14:textId="77777777" w:rsidR="00D3191D" w:rsidRPr="00F6058A" w:rsidRDefault="00D3191D" w:rsidP="00293258">
      <w:pPr>
        <w:pStyle w:val="Prrafodelista"/>
        <w:numPr>
          <w:ilvl w:val="0"/>
          <w:numId w:val="4"/>
        </w:numPr>
        <w:spacing w:after="160" w:line="276" w:lineRule="auto"/>
        <w:jc w:val="both"/>
        <w:rPr>
          <w:rFonts w:ascii="Arial" w:eastAsia="Arial" w:hAnsi="Arial" w:cs="Arial"/>
          <w:sz w:val="22"/>
          <w:szCs w:val="22"/>
          <w:lang w:val="es-ES"/>
        </w:rPr>
      </w:pPr>
      <w:r w:rsidRPr="00F6058A">
        <w:rPr>
          <w:rFonts w:ascii="Arial" w:eastAsia="Arial" w:hAnsi="Arial" w:cs="Arial"/>
          <w:sz w:val="22"/>
          <w:szCs w:val="22"/>
          <w:lang w:val="es-ES"/>
        </w:rPr>
        <w:t>Cuando concluya la feria, la empresa participante deberá completar la encuesta de satisfacción que será enviada al correo electrónico.</w:t>
      </w:r>
    </w:p>
    <w:p w14:paraId="52461872" w14:textId="77777777" w:rsidR="00D3191D" w:rsidRPr="00F6058A" w:rsidRDefault="00D3191D" w:rsidP="00293258">
      <w:pPr>
        <w:pStyle w:val="Prrafodelista"/>
        <w:numPr>
          <w:ilvl w:val="0"/>
          <w:numId w:val="4"/>
        </w:numPr>
        <w:spacing w:after="160" w:line="276" w:lineRule="auto"/>
        <w:jc w:val="both"/>
        <w:rPr>
          <w:rFonts w:ascii="Arial" w:eastAsia="Arial" w:hAnsi="Arial" w:cs="Arial"/>
          <w:sz w:val="22"/>
          <w:szCs w:val="22"/>
          <w:lang w:val="es-ES"/>
        </w:rPr>
      </w:pPr>
      <w:r w:rsidRPr="00F6058A">
        <w:rPr>
          <w:rFonts w:ascii="Arial" w:eastAsia="Arial" w:hAnsi="Arial" w:cs="Arial"/>
          <w:sz w:val="22"/>
          <w:szCs w:val="22"/>
          <w:lang w:val="es-ES"/>
        </w:rPr>
        <w:t>En caso de que las empresas no brinden la información anteriormente indicada, PROCOMER establecerá dicho incumplimiento dentro de sus registros, contemplándolo en la evaluación de futuras postulaciones a ferias.</w:t>
      </w:r>
    </w:p>
    <w:p w14:paraId="6624B27E" w14:textId="77777777" w:rsidR="00D3191D" w:rsidRPr="00F6058A" w:rsidRDefault="00D3191D" w:rsidP="00293258">
      <w:pPr>
        <w:pStyle w:val="Prrafodelista"/>
        <w:spacing w:after="160" w:line="276" w:lineRule="auto"/>
        <w:jc w:val="both"/>
        <w:rPr>
          <w:rFonts w:ascii="Arial" w:eastAsia="Arial" w:hAnsi="Arial" w:cs="Arial"/>
          <w:sz w:val="22"/>
          <w:szCs w:val="22"/>
          <w:lang w:val="es-ES"/>
        </w:rPr>
      </w:pPr>
    </w:p>
    <w:p w14:paraId="28E066E3" w14:textId="77777777" w:rsidR="00D3191D" w:rsidRPr="00F6058A" w:rsidRDefault="00D3191D" w:rsidP="00293258">
      <w:pPr>
        <w:pStyle w:val="Prrafodelista"/>
        <w:numPr>
          <w:ilvl w:val="0"/>
          <w:numId w:val="3"/>
        </w:numPr>
        <w:spacing w:line="276" w:lineRule="auto"/>
        <w:jc w:val="both"/>
        <w:rPr>
          <w:rFonts w:ascii="Arial" w:eastAsia="Arial" w:hAnsi="Arial" w:cs="Arial"/>
          <w:b/>
          <w:bCs/>
          <w:sz w:val="22"/>
          <w:szCs w:val="22"/>
          <w:lang w:val="es-ES"/>
        </w:rPr>
      </w:pPr>
      <w:r w:rsidRPr="00F6058A">
        <w:rPr>
          <w:rFonts w:ascii="Arial" w:eastAsia="Arial" w:hAnsi="Arial" w:cs="Arial"/>
          <w:b/>
          <w:bCs/>
          <w:sz w:val="22"/>
          <w:szCs w:val="22"/>
          <w:lang w:val="es-ES"/>
        </w:rPr>
        <w:t xml:space="preserve"> Acuerdo de confidencialidad</w:t>
      </w:r>
    </w:p>
    <w:p w14:paraId="43D7E782" w14:textId="77777777" w:rsidR="00D3191D" w:rsidRPr="00F6058A" w:rsidRDefault="00D3191D" w:rsidP="00293258">
      <w:pPr>
        <w:spacing w:line="276" w:lineRule="auto"/>
        <w:jc w:val="both"/>
        <w:rPr>
          <w:rFonts w:ascii="Arial" w:eastAsia="Arial" w:hAnsi="Arial" w:cs="Arial"/>
          <w:color w:val="242424"/>
          <w:sz w:val="22"/>
          <w:szCs w:val="22"/>
          <w:shd w:val="clear" w:color="auto" w:fill="FFFFFF"/>
        </w:rPr>
      </w:pPr>
    </w:p>
    <w:p w14:paraId="4CD94649" w14:textId="77777777" w:rsidR="00D3191D" w:rsidRPr="00F6058A" w:rsidRDefault="00D3191D" w:rsidP="00293258">
      <w:pPr>
        <w:spacing w:line="276" w:lineRule="auto"/>
        <w:jc w:val="both"/>
        <w:rPr>
          <w:rFonts w:ascii="Arial" w:eastAsia="Arial" w:hAnsi="Arial" w:cs="Arial"/>
          <w:color w:val="242424"/>
          <w:sz w:val="22"/>
          <w:szCs w:val="22"/>
          <w:shd w:val="clear" w:color="auto" w:fill="FFFFFF"/>
        </w:rPr>
      </w:pPr>
      <w:r w:rsidRPr="00F6058A">
        <w:rPr>
          <w:rFonts w:ascii="Arial" w:eastAsia="Arial" w:hAnsi="Arial" w:cs="Arial"/>
          <w:color w:val="242424"/>
          <w:sz w:val="22"/>
          <w:szCs w:val="22"/>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466A331D" w14:textId="77777777" w:rsidR="00D3191D" w:rsidRPr="00F6058A" w:rsidRDefault="00D3191D" w:rsidP="00293258">
      <w:pPr>
        <w:spacing w:line="276" w:lineRule="auto"/>
        <w:jc w:val="both"/>
        <w:rPr>
          <w:rFonts w:ascii="Arial" w:eastAsia="Arial" w:hAnsi="Arial" w:cs="Arial"/>
          <w:color w:val="242424"/>
          <w:sz w:val="22"/>
          <w:szCs w:val="22"/>
          <w:shd w:val="clear" w:color="auto" w:fill="FFFFFF"/>
        </w:rPr>
      </w:pPr>
    </w:p>
    <w:p w14:paraId="7337BC25" w14:textId="77777777" w:rsidR="00D3191D" w:rsidRPr="00F6058A" w:rsidRDefault="00D3191D" w:rsidP="00293258">
      <w:pPr>
        <w:spacing w:line="276" w:lineRule="auto"/>
        <w:jc w:val="both"/>
        <w:rPr>
          <w:rFonts w:ascii="Arial" w:eastAsia="Arial" w:hAnsi="Arial" w:cs="Arial"/>
          <w:b/>
          <w:bCs/>
          <w:sz w:val="22"/>
          <w:szCs w:val="22"/>
          <w:lang w:val="es-ES"/>
        </w:rPr>
      </w:pPr>
      <w:r w:rsidRPr="00F6058A">
        <w:rPr>
          <w:rFonts w:ascii="Arial" w:eastAsia="Arial" w:hAnsi="Arial" w:cs="Arial"/>
          <w:color w:val="242424"/>
          <w:sz w:val="22"/>
          <w:szCs w:val="22"/>
          <w:shd w:val="clear" w:color="auto" w:fill="FFFFFF"/>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3C39C4C3" w14:textId="77777777" w:rsidR="00D3191D" w:rsidRPr="00F6058A" w:rsidRDefault="00D3191D" w:rsidP="00293258">
      <w:pPr>
        <w:spacing w:line="276" w:lineRule="auto"/>
        <w:jc w:val="both"/>
        <w:rPr>
          <w:rFonts w:ascii="Arial" w:eastAsia="Arial" w:hAnsi="Arial" w:cs="Arial"/>
          <w:sz w:val="22"/>
          <w:szCs w:val="22"/>
          <w:lang w:val="es-ES"/>
        </w:rPr>
      </w:pPr>
    </w:p>
    <w:p w14:paraId="0F3E4748" w14:textId="77777777" w:rsidR="00D3191D" w:rsidRPr="00F6058A" w:rsidRDefault="00D3191D" w:rsidP="00293258">
      <w:pPr>
        <w:spacing w:line="276" w:lineRule="auto"/>
        <w:jc w:val="both"/>
        <w:rPr>
          <w:rFonts w:ascii="Arial" w:eastAsia="Arial" w:hAnsi="Arial" w:cs="Arial"/>
          <w:sz w:val="22"/>
          <w:szCs w:val="22"/>
          <w:lang w:val="es-ES"/>
        </w:rPr>
      </w:pPr>
      <w:r w:rsidRPr="00F6058A">
        <w:rPr>
          <w:rFonts w:ascii="Arial" w:eastAsia="Arial" w:hAnsi="Arial" w:cs="Arial"/>
          <w:sz w:val="22"/>
          <w:szCs w:val="22"/>
          <w:lang w:val="es-ES"/>
        </w:rPr>
        <w:t xml:space="preserve">Al enviar la presente inscripción, usted autoriza a PROCOMER a almacenar sus datos personales y a utilizarlos bajo estos términos de confidencialidad. </w:t>
      </w:r>
    </w:p>
    <w:p w14:paraId="634151D9" w14:textId="77777777" w:rsidR="00D3191D" w:rsidRPr="00F6058A" w:rsidRDefault="00D3191D" w:rsidP="00293258">
      <w:pPr>
        <w:spacing w:line="276" w:lineRule="auto"/>
        <w:jc w:val="both"/>
        <w:rPr>
          <w:rFonts w:ascii="Arial" w:eastAsia="Arial" w:hAnsi="Arial" w:cs="Arial"/>
          <w:sz w:val="22"/>
          <w:szCs w:val="22"/>
          <w:lang w:val="es-ES"/>
        </w:rPr>
      </w:pPr>
    </w:p>
    <w:p w14:paraId="5BEDD09D" w14:textId="77777777" w:rsidR="00D3191D" w:rsidRPr="00F6058A" w:rsidRDefault="00D3191D" w:rsidP="00293258">
      <w:pPr>
        <w:spacing w:line="276" w:lineRule="auto"/>
        <w:jc w:val="both"/>
        <w:rPr>
          <w:rFonts w:ascii="Arial" w:eastAsia="Arial" w:hAnsi="Arial" w:cs="Arial"/>
          <w:sz w:val="22"/>
          <w:szCs w:val="22"/>
          <w:lang w:val="es-ES"/>
        </w:rPr>
      </w:pPr>
      <w:r w:rsidRPr="00F6058A">
        <w:rPr>
          <w:rFonts w:ascii="Arial" w:eastAsia="Arial" w:hAnsi="Arial" w:cs="Arial"/>
          <w:sz w:val="22"/>
          <w:szCs w:val="22"/>
          <w:lang w:val="es-ES"/>
        </w:rPr>
        <w:t>Toda la información brindada es de uso interno y confidencial para PROCOMER.</w:t>
      </w:r>
    </w:p>
    <w:p w14:paraId="4D690E9F" w14:textId="77777777" w:rsidR="00D3191D" w:rsidRPr="00F6058A" w:rsidRDefault="00D3191D" w:rsidP="00293258">
      <w:pPr>
        <w:spacing w:line="276" w:lineRule="auto"/>
        <w:jc w:val="both"/>
        <w:rPr>
          <w:rFonts w:ascii="Arial" w:eastAsia="Arial" w:hAnsi="Arial" w:cs="Arial"/>
          <w:b/>
          <w:bCs/>
          <w:sz w:val="22"/>
          <w:szCs w:val="22"/>
          <w:lang w:val="es-ES"/>
        </w:rPr>
      </w:pPr>
      <w:r w:rsidRPr="00F6058A">
        <w:rPr>
          <w:rFonts w:ascii="Arial" w:hAnsi="Arial" w:cs="Arial"/>
          <w:sz w:val="22"/>
          <w:szCs w:val="22"/>
        </w:rPr>
        <w:br/>
      </w:r>
      <w:r w:rsidRPr="00F6058A">
        <w:rPr>
          <w:rFonts w:ascii="Arial" w:eastAsia="Arial" w:hAnsi="Arial" w:cs="Arial"/>
          <w:b/>
          <w:bCs/>
          <w:sz w:val="22"/>
          <w:szCs w:val="22"/>
          <w:lang w:val="es-ES"/>
        </w:rPr>
        <w:t xml:space="preserve"> </w:t>
      </w:r>
    </w:p>
    <w:p w14:paraId="5262BFB4" w14:textId="77777777" w:rsidR="00D3191D" w:rsidRPr="00F6058A" w:rsidRDefault="00D3191D" w:rsidP="00293258">
      <w:pPr>
        <w:pStyle w:val="Prrafodelista"/>
        <w:numPr>
          <w:ilvl w:val="0"/>
          <w:numId w:val="3"/>
        </w:numPr>
        <w:spacing w:line="276" w:lineRule="auto"/>
        <w:jc w:val="both"/>
        <w:rPr>
          <w:rFonts w:ascii="Arial" w:eastAsia="Arial" w:hAnsi="Arial" w:cs="Arial"/>
          <w:b/>
          <w:bCs/>
          <w:sz w:val="22"/>
          <w:szCs w:val="22"/>
          <w:lang w:val="es-ES"/>
        </w:rPr>
      </w:pPr>
      <w:r w:rsidRPr="00F6058A">
        <w:rPr>
          <w:rFonts w:ascii="Arial" w:eastAsia="Arial" w:hAnsi="Arial" w:cs="Arial"/>
          <w:b/>
          <w:bCs/>
          <w:sz w:val="22"/>
          <w:szCs w:val="22"/>
          <w:lang w:val="es-ES"/>
        </w:rPr>
        <w:t>Datos de contacto</w:t>
      </w:r>
    </w:p>
    <w:p w14:paraId="31614358" w14:textId="77777777" w:rsidR="00D3191D" w:rsidRPr="00F6058A" w:rsidRDefault="00D3191D" w:rsidP="00293258">
      <w:pPr>
        <w:spacing w:line="276" w:lineRule="auto"/>
        <w:jc w:val="both"/>
        <w:rPr>
          <w:rFonts w:ascii="Arial" w:eastAsia="Arial" w:hAnsi="Arial" w:cs="Arial"/>
          <w:b/>
          <w:bCs/>
          <w:sz w:val="22"/>
          <w:szCs w:val="22"/>
          <w:lang w:val="es-ES"/>
        </w:rPr>
      </w:pPr>
    </w:p>
    <w:p w14:paraId="6EC538DA" w14:textId="16507DAF" w:rsidR="00447E36" w:rsidRPr="00F6058A" w:rsidRDefault="00D3191D" w:rsidP="00293258">
      <w:pPr>
        <w:spacing w:line="276" w:lineRule="auto"/>
        <w:jc w:val="both"/>
        <w:rPr>
          <w:rFonts w:ascii="Arial" w:hAnsi="Arial" w:cs="Arial"/>
          <w:sz w:val="22"/>
          <w:szCs w:val="22"/>
        </w:rPr>
      </w:pPr>
      <w:r w:rsidRPr="00F6058A">
        <w:rPr>
          <w:rFonts w:ascii="Arial" w:eastAsia="Arial" w:hAnsi="Arial" w:cs="Arial"/>
          <w:sz w:val="22"/>
          <w:szCs w:val="22"/>
          <w:lang w:val="es-ES"/>
        </w:rPr>
        <w:t xml:space="preserve">Para atender consultas se habilitará a la dirección: </w:t>
      </w:r>
      <w:hyperlink r:id="rId17" w:history="1">
        <w:r w:rsidR="00311264" w:rsidRPr="00F6058A">
          <w:rPr>
            <w:rStyle w:val="Hipervnculo"/>
            <w:rFonts w:ascii="Arial" w:eastAsia="Arial" w:hAnsi="Arial" w:cs="Arial"/>
            <w:sz w:val="22"/>
            <w:szCs w:val="22"/>
            <w:lang w:val="es-ES"/>
          </w:rPr>
          <w:t>gduarte@procomer.com</w:t>
        </w:r>
      </w:hyperlink>
      <w:r w:rsidR="00311264" w:rsidRPr="00F6058A">
        <w:rPr>
          <w:rFonts w:ascii="Arial" w:eastAsia="Arial" w:hAnsi="Arial" w:cs="Arial"/>
          <w:sz w:val="22"/>
          <w:szCs w:val="22"/>
          <w:lang w:val="es-ES"/>
        </w:rPr>
        <w:t xml:space="preserve">; </w:t>
      </w:r>
      <w:hyperlink r:id="rId18" w:history="1">
        <w:r w:rsidRPr="00F6058A">
          <w:rPr>
            <w:rStyle w:val="Hipervnculo"/>
            <w:rFonts w:ascii="Arial" w:eastAsia="Arial" w:hAnsi="Arial" w:cs="Arial"/>
            <w:sz w:val="22"/>
            <w:szCs w:val="22"/>
          </w:rPr>
          <w:t>alimentaria@procomer.com</w:t>
        </w:r>
      </w:hyperlink>
      <w:r w:rsidR="00223DF1" w:rsidRPr="00F6058A">
        <w:rPr>
          <w:rStyle w:val="Hipervnculo"/>
          <w:rFonts w:ascii="Arial" w:eastAsia="Arial" w:hAnsi="Arial" w:cs="Arial"/>
          <w:color w:val="auto"/>
          <w:sz w:val="22"/>
          <w:szCs w:val="22"/>
          <w:u w:val="none"/>
        </w:rPr>
        <w:t xml:space="preserve">  </w:t>
      </w:r>
      <w:r w:rsidR="00813054" w:rsidRPr="00F6058A">
        <w:rPr>
          <w:rStyle w:val="Hipervnculo"/>
          <w:rFonts w:ascii="Arial" w:eastAsia="Arial" w:hAnsi="Arial" w:cs="Arial"/>
          <w:color w:val="auto"/>
          <w:sz w:val="22"/>
          <w:szCs w:val="22"/>
          <w:u w:val="none"/>
        </w:rPr>
        <w:t xml:space="preserve">        </w:t>
      </w:r>
    </w:p>
    <w:sectPr w:rsidR="00447E36" w:rsidRPr="00F6058A" w:rsidSect="00D3191D">
      <w:headerReference w:type="even" r:id="rId19"/>
      <w:headerReference w:type="default" r:id="rId20"/>
      <w:footerReference w:type="default" r:id="rId21"/>
      <w:head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F3944" w14:textId="77777777" w:rsidR="00D96E0F" w:rsidRDefault="00D96E0F">
      <w:r>
        <w:separator/>
      </w:r>
    </w:p>
  </w:endnote>
  <w:endnote w:type="continuationSeparator" w:id="0">
    <w:p w14:paraId="53127A2A" w14:textId="77777777" w:rsidR="00D96E0F" w:rsidRDefault="00D9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A084" w14:textId="77777777" w:rsidR="00D3191D" w:rsidRDefault="00D3191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58244" behindDoc="1" locked="0" layoutInCell="1" allowOverlap="1" wp14:anchorId="6150B00E" wp14:editId="6F7EE6BE">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39FD" w14:textId="77777777" w:rsidR="00D96E0F" w:rsidRDefault="00D96E0F">
      <w:r>
        <w:separator/>
      </w:r>
    </w:p>
  </w:footnote>
  <w:footnote w:type="continuationSeparator" w:id="0">
    <w:p w14:paraId="33F26B6E" w14:textId="77777777" w:rsidR="00D96E0F" w:rsidRDefault="00D9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49DA" w14:textId="77777777" w:rsidR="00D3191D" w:rsidRDefault="00901B00">
    <w:pPr>
      <w:pStyle w:val="Encabezado"/>
    </w:pPr>
    <w:r>
      <w:rPr>
        <w:noProof/>
      </w:rPr>
      <w:pict w14:anchorId="2369F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6" type="#_x0000_t75" alt="/Users/sergio/Desktop/Papel-Membretado-PROCOMER.png" style="position:absolute;margin-left:0;margin-top:0;width:612pt;height:11in;z-index:-251658239;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7810" w14:textId="77777777" w:rsidR="00D3191D" w:rsidRDefault="00D3191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58243" behindDoc="1" locked="0" layoutInCell="1" allowOverlap="1" wp14:anchorId="50A4F4D7" wp14:editId="6351C441">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52E2DDE2" wp14:editId="646712FF">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098D" w14:textId="77777777" w:rsidR="00D3191D" w:rsidRDefault="00901B00">
    <w:pPr>
      <w:pStyle w:val="Encabezado"/>
    </w:pPr>
    <w:r>
      <w:rPr>
        <w:noProof/>
      </w:rPr>
      <w:pict w14:anchorId="32FED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0B53D28"/>
    <w:multiLevelType w:val="hybridMultilevel"/>
    <w:tmpl w:val="9D62498C"/>
    <w:lvl w:ilvl="0" w:tplc="C060A1B6">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5"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4B8680E"/>
    <w:multiLevelType w:val="hybridMultilevel"/>
    <w:tmpl w:val="723848D2"/>
    <w:lvl w:ilvl="0" w:tplc="C060A1B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191869479">
    <w:abstractNumId w:val="4"/>
  </w:num>
  <w:num w:numId="2" w16cid:durableId="1587109231">
    <w:abstractNumId w:val="2"/>
  </w:num>
  <w:num w:numId="3" w16cid:durableId="779032142">
    <w:abstractNumId w:val="6"/>
  </w:num>
  <w:num w:numId="4" w16cid:durableId="1768114371">
    <w:abstractNumId w:val="0"/>
  </w:num>
  <w:num w:numId="5" w16cid:durableId="317852741">
    <w:abstractNumId w:val="1"/>
  </w:num>
  <w:num w:numId="6" w16cid:durableId="788671897">
    <w:abstractNumId w:val="9"/>
  </w:num>
  <w:num w:numId="7" w16cid:durableId="1902058598">
    <w:abstractNumId w:val="5"/>
  </w:num>
  <w:num w:numId="8" w16cid:durableId="1508865244">
    <w:abstractNumId w:val="8"/>
  </w:num>
  <w:num w:numId="9" w16cid:durableId="744256601">
    <w:abstractNumId w:val="7"/>
  </w:num>
  <w:num w:numId="10" w16cid:durableId="1935551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1D"/>
    <w:rsid w:val="000304A9"/>
    <w:rsid w:val="00031D8A"/>
    <w:rsid w:val="00055421"/>
    <w:rsid w:val="00063B73"/>
    <w:rsid w:val="00064CE9"/>
    <w:rsid w:val="00087C62"/>
    <w:rsid w:val="000A2634"/>
    <w:rsid w:val="000A45D5"/>
    <w:rsid w:val="000F5265"/>
    <w:rsid w:val="000F6B9F"/>
    <w:rsid w:val="000F7045"/>
    <w:rsid w:val="00111519"/>
    <w:rsid w:val="001136C7"/>
    <w:rsid w:val="0013330E"/>
    <w:rsid w:val="00133CC0"/>
    <w:rsid w:val="00142F0A"/>
    <w:rsid w:val="0014305D"/>
    <w:rsid w:val="001465AC"/>
    <w:rsid w:val="0016593C"/>
    <w:rsid w:val="001913CF"/>
    <w:rsid w:val="001C64F4"/>
    <w:rsid w:val="001E1ACD"/>
    <w:rsid w:val="001F5872"/>
    <w:rsid w:val="001F707A"/>
    <w:rsid w:val="00223DF1"/>
    <w:rsid w:val="002263B6"/>
    <w:rsid w:val="00293258"/>
    <w:rsid w:val="00296B05"/>
    <w:rsid w:val="002B5683"/>
    <w:rsid w:val="002D6AD6"/>
    <w:rsid w:val="002E1D9A"/>
    <w:rsid w:val="002E3F07"/>
    <w:rsid w:val="002F0BC2"/>
    <w:rsid w:val="00303207"/>
    <w:rsid w:val="00311264"/>
    <w:rsid w:val="00325325"/>
    <w:rsid w:val="00343AC9"/>
    <w:rsid w:val="00367ED6"/>
    <w:rsid w:val="00385B64"/>
    <w:rsid w:val="003A2701"/>
    <w:rsid w:val="003C3AC8"/>
    <w:rsid w:val="003C79A9"/>
    <w:rsid w:val="003D1DD8"/>
    <w:rsid w:val="003D36E0"/>
    <w:rsid w:val="003D3ADF"/>
    <w:rsid w:val="003E003B"/>
    <w:rsid w:val="00406E08"/>
    <w:rsid w:val="00410E3E"/>
    <w:rsid w:val="0041632F"/>
    <w:rsid w:val="00420B41"/>
    <w:rsid w:val="00431F4A"/>
    <w:rsid w:val="0043290E"/>
    <w:rsid w:val="00447E36"/>
    <w:rsid w:val="00473B79"/>
    <w:rsid w:val="004B1297"/>
    <w:rsid w:val="004D02B2"/>
    <w:rsid w:val="004E61F4"/>
    <w:rsid w:val="004E6DA1"/>
    <w:rsid w:val="004F65E4"/>
    <w:rsid w:val="00506F7E"/>
    <w:rsid w:val="00510FA9"/>
    <w:rsid w:val="00513B56"/>
    <w:rsid w:val="00524F06"/>
    <w:rsid w:val="005351E6"/>
    <w:rsid w:val="00547054"/>
    <w:rsid w:val="00550743"/>
    <w:rsid w:val="00552D26"/>
    <w:rsid w:val="005948E4"/>
    <w:rsid w:val="005A715E"/>
    <w:rsid w:val="005B74D1"/>
    <w:rsid w:val="005D02A1"/>
    <w:rsid w:val="005D48F3"/>
    <w:rsid w:val="005D59BD"/>
    <w:rsid w:val="005E5855"/>
    <w:rsid w:val="005F3F02"/>
    <w:rsid w:val="005F4B50"/>
    <w:rsid w:val="005F6801"/>
    <w:rsid w:val="00607266"/>
    <w:rsid w:val="0061255C"/>
    <w:rsid w:val="00622E3C"/>
    <w:rsid w:val="006430BB"/>
    <w:rsid w:val="00674BBA"/>
    <w:rsid w:val="00690910"/>
    <w:rsid w:val="00694990"/>
    <w:rsid w:val="006A0616"/>
    <w:rsid w:val="006E6D89"/>
    <w:rsid w:val="006E7813"/>
    <w:rsid w:val="0070053B"/>
    <w:rsid w:val="007064E3"/>
    <w:rsid w:val="00720FB0"/>
    <w:rsid w:val="00722A97"/>
    <w:rsid w:val="00730679"/>
    <w:rsid w:val="00762C37"/>
    <w:rsid w:val="00774D01"/>
    <w:rsid w:val="00782B74"/>
    <w:rsid w:val="00792127"/>
    <w:rsid w:val="007B4E0C"/>
    <w:rsid w:val="007B6BA7"/>
    <w:rsid w:val="007D051E"/>
    <w:rsid w:val="007E101D"/>
    <w:rsid w:val="007F2D2C"/>
    <w:rsid w:val="00803051"/>
    <w:rsid w:val="00813054"/>
    <w:rsid w:val="00813850"/>
    <w:rsid w:val="00827EE8"/>
    <w:rsid w:val="00842855"/>
    <w:rsid w:val="008855A6"/>
    <w:rsid w:val="00886734"/>
    <w:rsid w:val="008A1097"/>
    <w:rsid w:val="008A580E"/>
    <w:rsid w:val="008C0374"/>
    <w:rsid w:val="008C2A91"/>
    <w:rsid w:val="008E463A"/>
    <w:rsid w:val="00901B00"/>
    <w:rsid w:val="00922A80"/>
    <w:rsid w:val="00936C20"/>
    <w:rsid w:val="00947AD2"/>
    <w:rsid w:val="009723BD"/>
    <w:rsid w:val="009736FB"/>
    <w:rsid w:val="00991B1B"/>
    <w:rsid w:val="009A336B"/>
    <w:rsid w:val="009F0FA0"/>
    <w:rsid w:val="00A140E3"/>
    <w:rsid w:val="00A249CF"/>
    <w:rsid w:val="00A3794A"/>
    <w:rsid w:val="00A4008F"/>
    <w:rsid w:val="00A4296C"/>
    <w:rsid w:val="00A436F0"/>
    <w:rsid w:val="00A66E27"/>
    <w:rsid w:val="00A67B8F"/>
    <w:rsid w:val="00A87C53"/>
    <w:rsid w:val="00A95481"/>
    <w:rsid w:val="00A97AF0"/>
    <w:rsid w:val="00AC0E04"/>
    <w:rsid w:val="00AC7031"/>
    <w:rsid w:val="00AF324E"/>
    <w:rsid w:val="00B17096"/>
    <w:rsid w:val="00B227ED"/>
    <w:rsid w:val="00B269D4"/>
    <w:rsid w:val="00B97511"/>
    <w:rsid w:val="00BA2CF5"/>
    <w:rsid w:val="00BA5BBC"/>
    <w:rsid w:val="00BC38A0"/>
    <w:rsid w:val="00BC52D7"/>
    <w:rsid w:val="00BD5B22"/>
    <w:rsid w:val="00BE0A6C"/>
    <w:rsid w:val="00C009AA"/>
    <w:rsid w:val="00C125C4"/>
    <w:rsid w:val="00C16CC8"/>
    <w:rsid w:val="00C21969"/>
    <w:rsid w:val="00C22616"/>
    <w:rsid w:val="00C51DC2"/>
    <w:rsid w:val="00C56A9A"/>
    <w:rsid w:val="00C908E4"/>
    <w:rsid w:val="00C96A50"/>
    <w:rsid w:val="00CA075A"/>
    <w:rsid w:val="00CA3422"/>
    <w:rsid w:val="00CB03DF"/>
    <w:rsid w:val="00CB669D"/>
    <w:rsid w:val="00CB7A15"/>
    <w:rsid w:val="00CD0A26"/>
    <w:rsid w:val="00CE7F4E"/>
    <w:rsid w:val="00D12DA6"/>
    <w:rsid w:val="00D27AD1"/>
    <w:rsid w:val="00D3191D"/>
    <w:rsid w:val="00D53E6E"/>
    <w:rsid w:val="00D5644F"/>
    <w:rsid w:val="00D566A9"/>
    <w:rsid w:val="00D65787"/>
    <w:rsid w:val="00D721EB"/>
    <w:rsid w:val="00D726F7"/>
    <w:rsid w:val="00D7436F"/>
    <w:rsid w:val="00D80758"/>
    <w:rsid w:val="00D96E0F"/>
    <w:rsid w:val="00DA4982"/>
    <w:rsid w:val="00DB6E06"/>
    <w:rsid w:val="00DE473C"/>
    <w:rsid w:val="00E03086"/>
    <w:rsid w:val="00E17DA6"/>
    <w:rsid w:val="00E31F53"/>
    <w:rsid w:val="00E348C2"/>
    <w:rsid w:val="00E519A7"/>
    <w:rsid w:val="00E604F7"/>
    <w:rsid w:val="00E7343A"/>
    <w:rsid w:val="00E94E65"/>
    <w:rsid w:val="00EA3572"/>
    <w:rsid w:val="00EA6426"/>
    <w:rsid w:val="00EA64F6"/>
    <w:rsid w:val="00EC1F8C"/>
    <w:rsid w:val="00EC73D3"/>
    <w:rsid w:val="00ED3F7A"/>
    <w:rsid w:val="00ED74A9"/>
    <w:rsid w:val="00EE38C0"/>
    <w:rsid w:val="00F10E2D"/>
    <w:rsid w:val="00F14910"/>
    <w:rsid w:val="00F20B28"/>
    <w:rsid w:val="00F45027"/>
    <w:rsid w:val="00F54CFF"/>
    <w:rsid w:val="00F6058A"/>
    <w:rsid w:val="00F63386"/>
    <w:rsid w:val="00F64098"/>
    <w:rsid w:val="00F77C14"/>
    <w:rsid w:val="00F94C96"/>
    <w:rsid w:val="00F95F36"/>
    <w:rsid w:val="00FA0ACA"/>
    <w:rsid w:val="00FB27C3"/>
    <w:rsid w:val="00FB310F"/>
    <w:rsid w:val="00FC7DB9"/>
    <w:rsid w:val="00FD172C"/>
    <w:rsid w:val="00FD2330"/>
    <w:rsid w:val="00FD2433"/>
    <w:rsid w:val="00FD5FD0"/>
    <w:rsid w:val="00FF193F"/>
    <w:rsid w:val="00FF219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D27F"/>
  <w15:chartTrackingRefBased/>
  <w15:docId w15:val="{1B133F81-93EE-49A9-99AF-2456472E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91D"/>
    <w:pPr>
      <w:spacing w:after="0" w:line="240" w:lineRule="auto"/>
    </w:pPr>
    <w:rPr>
      <w:kern w:val="0"/>
      <w14:ligatures w14:val="none"/>
    </w:rPr>
  </w:style>
  <w:style w:type="paragraph" w:styleId="Ttulo1">
    <w:name w:val="heading 1"/>
    <w:basedOn w:val="Normal"/>
    <w:next w:val="Normal"/>
    <w:link w:val="Ttulo1Car"/>
    <w:uiPriority w:val="9"/>
    <w:qFormat/>
    <w:rsid w:val="00D31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1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9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9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9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9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9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9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9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9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19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9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9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9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9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9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9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91D"/>
    <w:rPr>
      <w:rFonts w:eastAsiaTheme="majorEastAsia" w:cstheme="majorBidi"/>
      <w:color w:val="272727" w:themeColor="text1" w:themeTint="D8"/>
    </w:rPr>
  </w:style>
  <w:style w:type="paragraph" w:styleId="Ttulo">
    <w:name w:val="Title"/>
    <w:basedOn w:val="Normal"/>
    <w:next w:val="Normal"/>
    <w:link w:val="TtuloCar"/>
    <w:uiPriority w:val="10"/>
    <w:qFormat/>
    <w:rsid w:val="00D319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9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9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9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91D"/>
    <w:pPr>
      <w:spacing w:before="160"/>
      <w:jc w:val="center"/>
    </w:pPr>
    <w:rPr>
      <w:i/>
      <w:iCs/>
      <w:color w:val="404040" w:themeColor="text1" w:themeTint="BF"/>
    </w:rPr>
  </w:style>
  <w:style w:type="character" w:customStyle="1" w:styleId="CitaCar">
    <w:name w:val="Cita Car"/>
    <w:basedOn w:val="Fuentedeprrafopredeter"/>
    <w:link w:val="Cita"/>
    <w:uiPriority w:val="29"/>
    <w:rsid w:val="00D3191D"/>
    <w:rPr>
      <w:i/>
      <w:iCs/>
      <w:color w:val="404040" w:themeColor="text1" w:themeTint="BF"/>
    </w:rPr>
  </w:style>
  <w:style w:type="paragraph" w:styleId="Prrafodelista">
    <w:name w:val="List Paragraph"/>
    <w:basedOn w:val="Normal"/>
    <w:link w:val="PrrafodelistaCar"/>
    <w:uiPriority w:val="34"/>
    <w:qFormat/>
    <w:rsid w:val="00D3191D"/>
    <w:pPr>
      <w:ind w:left="720"/>
      <w:contextualSpacing/>
    </w:pPr>
  </w:style>
  <w:style w:type="character" w:styleId="nfasisintenso">
    <w:name w:val="Intense Emphasis"/>
    <w:basedOn w:val="Fuentedeprrafopredeter"/>
    <w:uiPriority w:val="21"/>
    <w:qFormat/>
    <w:rsid w:val="00D3191D"/>
    <w:rPr>
      <w:i/>
      <w:iCs/>
      <w:color w:val="0F4761" w:themeColor="accent1" w:themeShade="BF"/>
    </w:rPr>
  </w:style>
  <w:style w:type="paragraph" w:styleId="Citadestacada">
    <w:name w:val="Intense Quote"/>
    <w:basedOn w:val="Normal"/>
    <w:next w:val="Normal"/>
    <w:link w:val="CitadestacadaCar"/>
    <w:uiPriority w:val="30"/>
    <w:qFormat/>
    <w:rsid w:val="00D31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91D"/>
    <w:rPr>
      <w:i/>
      <w:iCs/>
      <w:color w:val="0F4761" w:themeColor="accent1" w:themeShade="BF"/>
    </w:rPr>
  </w:style>
  <w:style w:type="character" w:styleId="Referenciaintensa">
    <w:name w:val="Intense Reference"/>
    <w:basedOn w:val="Fuentedeprrafopredeter"/>
    <w:uiPriority w:val="32"/>
    <w:qFormat/>
    <w:rsid w:val="00D3191D"/>
    <w:rPr>
      <w:b/>
      <w:bCs/>
      <w:smallCaps/>
      <w:color w:val="0F4761" w:themeColor="accent1" w:themeShade="BF"/>
      <w:spacing w:val="5"/>
    </w:rPr>
  </w:style>
  <w:style w:type="paragraph" w:styleId="Encabezado">
    <w:name w:val="header"/>
    <w:basedOn w:val="Normal"/>
    <w:link w:val="EncabezadoCar"/>
    <w:uiPriority w:val="99"/>
    <w:unhideWhenUsed/>
    <w:rsid w:val="00D3191D"/>
    <w:pPr>
      <w:tabs>
        <w:tab w:val="center" w:pos="4680"/>
        <w:tab w:val="right" w:pos="9360"/>
      </w:tabs>
    </w:pPr>
  </w:style>
  <w:style w:type="character" w:customStyle="1" w:styleId="EncabezadoCar">
    <w:name w:val="Encabezado Car"/>
    <w:basedOn w:val="Fuentedeprrafopredeter"/>
    <w:link w:val="Encabezado"/>
    <w:uiPriority w:val="99"/>
    <w:rsid w:val="00D3191D"/>
    <w:rPr>
      <w:kern w:val="0"/>
      <w14:ligatures w14:val="none"/>
    </w:rPr>
  </w:style>
  <w:style w:type="paragraph" w:styleId="Piedepgina">
    <w:name w:val="footer"/>
    <w:basedOn w:val="Normal"/>
    <w:link w:val="PiedepginaCar"/>
    <w:uiPriority w:val="99"/>
    <w:unhideWhenUsed/>
    <w:rsid w:val="00D3191D"/>
    <w:pPr>
      <w:tabs>
        <w:tab w:val="center" w:pos="4680"/>
        <w:tab w:val="right" w:pos="9360"/>
      </w:tabs>
    </w:pPr>
  </w:style>
  <w:style w:type="character" w:customStyle="1" w:styleId="PiedepginaCar">
    <w:name w:val="Pie de página Car"/>
    <w:basedOn w:val="Fuentedeprrafopredeter"/>
    <w:link w:val="Piedepgina"/>
    <w:uiPriority w:val="99"/>
    <w:rsid w:val="00D3191D"/>
    <w:rPr>
      <w:kern w:val="0"/>
      <w14:ligatures w14:val="none"/>
    </w:rPr>
  </w:style>
  <w:style w:type="character" w:styleId="Hipervnculo">
    <w:name w:val="Hyperlink"/>
    <w:basedOn w:val="Fuentedeprrafopredeter"/>
    <w:uiPriority w:val="99"/>
    <w:unhideWhenUsed/>
    <w:rsid w:val="00D3191D"/>
    <w:rPr>
      <w:color w:val="467886" w:themeColor="hyperlink"/>
      <w:u w:val="single"/>
    </w:rPr>
  </w:style>
  <w:style w:type="paragraph" w:styleId="NormalWeb">
    <w:name w:val="Normal (Web)"/>
    <w:basedOn w:val="Normal"/>
    <w:uiPriority w:val="99"/>
    <w:unhideWhenUsed/>
    <w:rsid w:val="00D3191D"/>
    <w:pPr>
      <w:spacing w:after="180"/>
    </w:pPr>
    <w:rPr>
      <w:rFonts w:ascii="Times New Roman" w:eastAsia="Times New Roman" w:hAnsi="Times New Roman" w:cs="Times New Roman"/>
      <w:lang w:eastAsia="es-CR"/>
    </w:rPr>
  </w:style>
  <w:style w:type="paragraph" w:customStyle="1" w:styleId="Default">
    <w:name w:val="Default"/>
    <w:rsid w:val="00D3191D"/>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PrrafodelistaCar">
    <w:name w:val="Párrafo de lista Car"/>
    <w:link w:val="Prrafodelista"/>
    <w:uiPriority w:val="34"/>
    <w:rsid w:val="00D3191D"/>
  </w:style>
  <w:style w:type="character" w:styleId="Refdecomentario">
    <w:name w:val="annotation reference"/>
    <w:basedOn w:val="Fuentedeprrafopredeter"/>
    <w:uiPriority w:val="99"/>
    <w:semiHidden/>
    <w:unhideWhenUsed/>
    <w:rsid w:val="00D3191D"/>
    <w:rPr>
      <w:sz w:val="16"/>
      <w:szCs w:val="16"/>
    </w:rPr>
  </w:style>
  <w:style w:type="paragraph" w:styleId="Textocomentario">
    <w:name w:val="annotation text"/>
    <w:basedOn w:val="Normal"/>
    <w:link w:val="TextocomentarioCar"/>
    <w:uiPriority w:val="99"/>
    <w:unhideWhenUsed/>
    <w:rsid w:val="00D3191D"/>
    <w:rPr>
      <w:sz w:val="20"/>
      <w:szCs w:val="20"/>
    </w:rPr>
  </w:style>
  <w:style w:type="character" w:customStyle="1" w:styleId="TextocomentarioCar">
    <w:name w:val="Texto comentario Car"/>
    <w:basedOn w:val="Fuentedeprrafopredeter"/>
    <w:link w:val="Textocomentario"/>
    <w:uiPriority w:val="99"/>
    <w:rsid w:val="00D3191D"/>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17096"/>
    <w:rPr>
      <w:b/>
      <w:bCs/>
    </w:rPr>
  </w:style>
  <w:style w:type="character" w:customStyle="1" w:styleId="AsuntodelcomentarioCar">
    <w:name w:val="Asunto del comentario Car"/>
    <w:basedOn w:val="TextocomentarioCar"/>
    <w:link w:val="Asuntodelcomentario"/>
    <w:uiPriority w:val="99"/>
    <w:semiHidden/>
    <w:rsid w:val="00B17096"/>
    <w:rPr>
      <w:b/>
      <w:bCs/>
      <w:kern w:val="0"/>
      <w:sz w:val="20"/>
      <w:szCs w:val="20"/>
      <w14:ligatures w14:val="none"/>
    </w:rPr>
  </w:style>
  <w:style w:type="character" w:styleId="Mencinsinresolver">
    <w:name w:val="Unresolved Mention"/>
    <w:basedOn w:val="Fuentedeprrafopredeter"/>
    <w:uiPriority w:val="99"/>
    <w:semiHidden/>
    <w:unhideWhenUsed/>
    <w:rsid w:val="00DA4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478676">
      <w:bodyDiv w:val="1"/>
      <w:marLeft w:val="0"/>
      <w:marRight w:val="0"/>
      <w:marTop w:val="0"/>
      <w:marBottom w:val="0"/>
      <w:divBdr>
        <w:top w:val="none" w:sz="0" w:space="0" w:color="auto"/>
        <w:left w:val="none" w:sz="0" w:space="0" w:color="auto"/>
        <w:bottom w:val="none" w:sz="0" w:space="0" w:color="auto"/>
        <w:right w:val="none" w:sz="0" w:space="0" w:color="auto"/>
      </w:divBdr>
    </w:div>
    <w:div w:id="123925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spaciofoodservice.cl/" TargetMode="External"/><Relationship Id="rId18" Type="http://schemas.openxmlformats.org/officeDocument/2006/relationships/hyperlink" Target="mailto:alimentaria@procomer.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alimentaria@procomer.com" TargetMode="External"/><Relationship Id="rId17" Type="http://schemas.openxmlformats.org/officeDocument/2006/relationships/hyperlink" Target="mailto:gduarte@procomer.co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duarte@procomer.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www.procomer.com/feria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rocomer.com/ferias/"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3" ma:contentTypeDescription="Crear nuevo documento." ma:contentTypeScope="" ma:versionID="05482d1c69b0fa64dc26cfa460e387f2">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17ad5315adfd056956ab539891c2870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49FDC-C314-42D1-B2EB-E1610B01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12918B-D463-47EB-AEE8-C7F4E38EE6A7}">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customXml/itemProps3.xml><?xml version="1.0" encoding="utf-8"?>
<ds:datastoreItem xmlns:ds="http://schemas.openxmlformats.org/officeDocument/2006/customXml" ds:itemID="{85879FF1-B502-4F81-8D1F-42270906E9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1807</Words>
  <Characters>9944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76</cp:revision>
  <dcterms:created xsi:type="dcterms:W3CDTF">2025-06-13T12:02:00Z</dcterms:created>
  <dcterms:modified xsi:type="dcterms:W3CDTF">2025-07-11T14:48:00Z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MediaServiceImageTags">
    <vt:lpwstr/>
  </property>
</Properties>
</file>