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71020E3B" w:rsidR="00315E67" w:rsidRPr="00D73581" w:rsidRDefault="5071DAF4" w:rsidP="4D529B80">
      <w:pPr>
        <w:spacing w:before="100" w:beforeAutospacing="1" w:after="100" w:afterAutospacing="1"/>
        <w:jc w:val="center"/>
        <w:outlineLvl w:val="1"/>
        <w:rPr>
          <w:rFonts w:ascii="Arial" w:eastAsia="Arial" w:hAnsi="Arial" w:cs="Arial"/>
          <w:b/>
          <w:bCs/>
          <w:u w:val="single"/>
          <w:lang w:val="es-ES"/>
        </w:rPr>
      </w:pPr>
      <w:r w:rsidRPr="00D73581">
        <w:rPr>
          <w:rFonts w:ascii="Arial" w:eastAsia="Arial" w:hAnsi="Arial" w:cs="Arial"/>
          <w:b/>
          <w:bCs/>
          <w:u w:val="single"/>
          <w:lang w:val="es-ES"/>
        </w:rPr>
        <w:t xml:space="preserve">Feria </w:t>
      </w:r>
      <w:r w:rsidR="00930B2B" w:rsidRPr="00D73581">
        <w:rPr>
          <w:rFonts w:ascii="Arial" w:eastAsia="Arial" w:hAnsi="Arial" w:cs="Arial"/>
          <w:b/>
          <w:bCs/>
          <w:u w:val="single"/>
          <w:lang w:val="es-ES"/>
        </w:rPr>
        <w:t>CBIE</w:t>
      </w:r>
      <w:r w:rsidRPr="00D73581">
        <w:rPr>
          <w:rFonts w:ascii="Arial" w:eastAsia="Arial" w:hAnsi="Arial" w:cs="Arial"/>
          <w:b/>
          <w:bCs/>
          <w:u w:val="single"/>
          <w:lang w:val="es-ES"/>
        </w:rPr>
        <w:t xml:space="preserve"> 202</w:t>
      </w:r>
      <w:r w:rsidR="0288FF42" w:rsidRPr="00D73581">
        <w:rPr>
          <w:rFonts w:ascii="Arial" w:eastAsia="Arial" w:hAnsi="Arial" w:cs="Arial"/>
          <w:b/>
          <w:bCs/>
          <w:u w:val="single"/>
          <w:lang w:val="es-ES"/>
        </w:rPr>
        <w:t>5</w:t>
      </w:r>
      <w:r w:rsidRPr="00D73581">
        <w:rPr>
          <w:rFonts w:ascii="Arial" w:eastAsia="Arial" w:hAnsi="Arial" w:cs="Arial"/>
          <w:b/>
          <w:bCs/>
          <w:u w:val="single"/>
          <w:lang w:val="es-ES"/>
        </w:rPr>
        <w:t xml:space="preserve"> </w:t>
      </w:r>
    </w:p>
    <w:p w14:paraId="2A5277A3" w14:textId="47B3B50A" w:rsidR="002D786F" w:rsidRPr="00D73581" w:rsidRDefault="5E128A9E" w:rsidP="5956AD16">
      <w:pPr>
        <w:pStyle w:val="NormalWeb"/>
        <w:shd w:val="clear" w:color="auto" w:fill="FFFFFF" w:themeFill="background1"/>
        <w:jc w:val="both"/>
        <w:rPr>
          <w:rFonts w:ascii="Arial" w:eastAsia="Arial" w:hAnsi="Arial" w:cs="Arial"/>
          <w:lang w:val="es-ES" w:eastAsia="en-US"/>
        </w:rPr>
      </w:pPr>
      <w:r w:rsidRPr="00D73581">
        <w:rPr>
          <w:rFonts w:ascii="Arial" w:eastAsia="Arial" w:hAnsi="Arial" w:cs="Arial"/>
          <w:lang w:val="es-ES" w:eastAsia="en-US"/>
        </w:rPr>
        <w:t>La Promotora del Comercio Exterior de Costa Rica (PROCOMER) invita a las empresas exportadoras de</w:t>
      </w:r>
      <w:r w:rsidR="00046E45">
        <w:rPr>
          <w:rFonts w:ascii="Arial" w:eastAsia="Arial" w:hAnsi="Arial" w:cs="Arial"/>
          <w:lang w:val="es-ES" w:eastAsia="en-US"/>
        </w:rPr>
        <w:t xml:space="preserve"> </w:t>
      </w:r>
      <w:r w:rsidRPr="00046E45">
        <w:rPr>
          <w:rFonts w:ascii="Arial" w:eastAsia="Arial" w:hAnsi="Arial" w:cs="Arial"/>
          <w:lang w:val="es-ES" w:eastAsia="en-US"/>
        </w:rPr>
        <w:t>la</w:t>
      </w:r>
      <w:r w:rsidRPr="00D73581">
        <w:rPr>
          <w:rFonts w:ascii="Arial" w:eastAsia="Arial" w:hAnsi="Arial" w:cs="Arial"/>
          <w:b/>
          <w:bCs/>
          <w:lang w:val="es-ES" w:eastAsia="en-US"/>
        </w:rPr>
        <w:t xml:space="preserve"> industria </w:t>
      </w:r>
      <w:r w:rsidR="00C13323" w:rsidRPr="00D73581">
        <w:rPr>
          <w:rFonts w:ascii="Arial" w:eastAsia="Arial" w:hAnsi="Arial" w:cs="Arial"/>
          <w:b/>
          <w:bCs/>
          <w:lang w:val="es-ES" w:eastAsia="en-US"/>
        </w:rPr>
        <w:t>de servicios educativos</w:t>
      </w:r>
      <w:r w:rsidRPr="00D73581">
        <w:rPr>
          <w:rFonts w:ascii="Arial" w:eastAsia="Arial" w:hAnsi="Arial" w:cs="Arial"/>
          <w:b/>
          <w:bCs/>
          <w:lang w:val="es-ES" w:eastAsia="en-US"/>
        </w:rPr>
        <w:t> </w:t>
      </w:r>
      <w:r w:rsidRPr="00D73581">
        <w:rPr>
          <w:rFonts w:ascii="Arial" w:eastAsia="Arial" w:hAnsi="Arial" w:cs="Arial"/>
          <w:lang w:val="es-ES" w:eastAsia="en-US"/>
        </w:rPr>
        <w:t xml:space="preserve">a participar de la </w:t>
      </w:r>
      <w:r w:rsidR="00FD1582" w:rsidRPr="00D73581">
        <w:rPr>
          <w:rFonts w:ascii="Arial" w:eastAsia="Arial" w:hAnsi="Arial" w:cs="Arial"/>
          <w:b/>
          <w:bCs/>
          <w:lang w:val="es-ES" w:eastAsia="en-US"/>
        </w:rPr>
        <w:t>F</w:t>
      </w:r>
      <w:r w:rsidRPr="00D73581">
        <w:rPr>
          <w:rFonts w:ascii="Arial" w:eastAsia="Arial" w:hAnsi="Arial" w:cs="Arial"/>
          <w:b/>
          <w:bCs/>
          <w:lang w:val="es-ES" w:eastAsia="en-US"/>
        </w:rPr>
        <w:t xml:space="preserve">eria </w:t>
      </w:r>
      <w:r w:rsidR="00C15821" w:rsidRPr="00D73581">
        <w:rPr>
          <w:rFonts w:ascii="Arial" w:eastAsia="Arial" w:hAnsi="Arial" w:cs="Arial"/>
          <w:b/>
          <w:bCs/>
          <w:lang w:val="es-ES" w:eastAsia="en-US"/>
        </w:rPr>
        <w:t>CBIE</w:t>
      </w:r>
      <w:r w:rsidR="0288FF42" w:rsidRPr="00D73581">
        <w:rPr>
          <w:rFonts w:ascii="Arial" w:eastAsia="Arial" w:hAnsi="Arial" w:cs="Arial"/>
          <w:b/>
          <w:bCs/>
          <w:lang w:val="es-ES" w:eastAsia="en-US"/>
        </w:rPr>
        <w:t xml:space="preserve"> 2025</w:t>
      </w:r>
      <w:r w:rsidRPr="00D73581">
        <w:rPr>
          <w:rFonts w:ascii="Arial" w:eastAsia="Arial" w:hAnsi="Arial" w:cs="Arial"/>
          <w:lang w:val="es-ES" w:eastAsia="en-US"/>
        </w:rPr>
        <w:t xml:space="preserve">, a realizarse del </w:t>
      </w:r>
      <w:r w:rsidR="00C15821" w:rsidRPr="00D73581">
        <w:rPr>
          <w:rFonts w:ascii="Arial" w:eastAsia="Arial" w:hAnsi="Arial" w:cs="Arial"/>
          <w:lang w:val="es-ES" w:eastAsia="en-US"/>
        </w:rPr>
        <w:t>02</w:t>
      </w:r>
      <w:r w:rsidR="00373FAF" w:rsidRPr="00D73581">
        <w:rPr>
          <w:rFonts w:ascii="Arial" w:eastAsia="Arial" w:hAnsi="Arial" w:cs="Arial"/>
          <w:lang w:val="es-ES" w:eastAsia="en-US"/>
        </w:rPr>
        <w:t xml:space="preserve"> </w:t>
      </w:r>
      <w:r w:rsidRPr="00D73581">
        <w:rPr>
          <w:rFonts w:ascii="Arial" w:eastAsia="Arial" w:hAnsi="Arial" w:cs="Arial"/>
          <w:lang w:val="es-ES" w:eastAsia="en-US"/>
        </w:rPr>
        <w:t xml:space="preserve">al </w:t>
      </w:r>
      <w:r w:rsidR="001545C5" w:rsidRPr="00D73581">
        <w:rPr>
          <w:rFonts w:ascii="Arial" w:eastAsia="Arial" w:hAnsi="Arial" w:cs="Arial"/>
          <w:lang w:val="es-ES" w:eastAsia="en-US"/>
        </w:rPr>
        <w:t>0</w:t>
      </w:r>
      <w:r w:rsidR="00C15821" w:rsidRPr="00D73581">
        <w:rPr>
          <w:rFonts w:ascii="Arial" w:eastAsia="Arial" w:hAnsi="Arial" w:cs="Arial"/>
          <w:lang w:val="es-ES" w:eastAsia="en-US"/>
        </w:rPr>
        <w:t>5 de noviembre</w:t>
      </w:r>
      <w:r w:rsidRPr="00D73581">
        <w:rPr>
          <w:rFonts w:ascii="Arial" w:eastAsia="Arial" w:hAnsi="Arial" w:cs="Arial"/>
          <w:lang w:val="es-ES" w:eastAsia="en-US"/>
        </w:rPr>
        <w:t xml:space="preserve"> del 202</w:t>
      </w:r>
      <w:r w:rsidR="0288FF42" w:rsidRPr="00D73581">
        <w:rPr>
          <w:rFonts w:ascii="Arial" w:eastAsia="Arial" w:hAnsi="Arial" w:cs="Arial"/>
          <w:lang w:val="es-ES" w:eastAsia="en-US"/>
        </w:rPr>
        <w:t>5</w:t>
      </w:r>
      <w:r w:rsidRPr="00D73581">
        <w:rPr>
          <w:rFonts w:ascii="Arial" w:eastAsia="Arial" w:hAnsi="Arial" w:cs="Arial"/>
          <w:lang w:val="es-ES" w:eastAsia="en-US"/>
        </w:rPr>
        <w:t xml:space="preserve"> en </w:t>
      </w:r>
      <w:r w:rsidR="00C15821" w:rsidRPr="00D73581">
        <w:rPr>
          <w:rFonts w:ascii="Arial" w:eastAsia="Arial" w:hAnsi="Arial" w:cs="Arial"/>
          <w:lang w:val="es-ES" w:eastAsia="en-US"/>
        </w:rPr>
        <w:t>la ciudad de Quebec</w:t>
      </w:r>
      <w:r w:rsidR="0288FF42" w:rsidRPr="00D73581">
        <w:rPr>
          <w:rFonts w:ascii="Arial" w:eastAsia="Arial" w:hAnsi="Arial" w:cs="Arial"/>
          <w:lang w:val="es-ES" w:eastAsia="en-US"/>
        </w:rPr>
        <w:t xml:space="preserve">, </w:t>
      </w:r>
      <w:r w:rsidR="00373FAF" w:rsidRPr="00D73581">
        <w:rPr>
          <w:rFonts w:ascii="Arial" w:eastAsia="Arial" w:hAnsi="Arial" w:cs="Arial"/>
          <w:lang w:val="es-ES" w:eastAsia="en-US"/>
        </w:rPr>
        <w:t>Canadá</w:t>
      </w:r>
      <w:r w:rsidR="6AA8CBC3" w:rsidRPr="00D73581">
        <w:rPr>
          <w:rFonts w:ascii="Arial" w:eastAsia="Arial" w:hAnsi="Arial" w:cs="Arial"/>
          <w:lang w:val="es-ES" w:eastAsia="en-US"/>
        </w:rPr>
        <w:t>.</w:t>
      </w:r>
    </w:p>
    <w:p w14:paraId="5B2C87A9" w14:textId="7555E42A" w:rsidR="002D786F" w:rsidRPr="00D73581" w:rsidRDefault="5E128A9E" w:rsidP="5956AD16">
      <w:pPr>
        <w:pStyle w:val="NormalWeb"/>
        <w:shd w:val="clear" w:color="auto" w:fill="FFFFFF" w:themeFill="background1"/>
        <w:jc w:val="both"/>
        <w:rPr>
          <w:rFonts w:ascii="Arial" w:eastAsia="Arial" w:hAnsi="Arial" w:cs="Arial"/>
          <w:b/>
          <w:bCs/>
          <w:color w:val="202124"/>
        </w:rPr>
      </w:pPr>
      <w:r w:rsidRPr="00D73581">
        <w:rPr>
          <w:rFonts w:ascii="Arial" w:eastAsia="Arial" w:hAnsi="Arial" w:cs="Arial"/>
          <w:color w:val="202124"/>
        </w:rPr>
        <w:t xml:space="preserve">En esta ocasión contaremos con un espacio de </w:t>
      </w:r>
      <w:r w:rsidR="00C42979" w:rsidRPr="00D73581">
        <w:rPr>
          <w:rFonts w:ascii="Arial" w:eastAsia="Arial" w:hAnsi="Arial" w:cs="Arial"/>
          <w:color w:val="202124"/>
        </w:rPr>
        <w:t>9m</w:t>
      </w:r>
      <w:r w:rsidR="00540102" w:rsidRPr="00D73581">
        <w:rPr>
          <w:rFonts w:ascii="Arial" w:eastAsia="Arial" w:hAnsi="Arial" w:cs="Arial"/>
          <w:color w:val="202124"/>
        </w:rPr>
        <w:t>2</w:t>
      </w:r>
      <w:r w:rsidR="00265CA2" w:rsidRPr="00D73581">
        <w:rPr>
          <w:rFonts w:ascii="Arial" w:eastAsia="Arial" w:hAnsi="Arial" w:cs="Arial"/>
          <w:color w:val="202124"/>
        </w:rPr>
        <w:t xml:space="preserve"> </w:t>
      </w:r>
      <w:r w:rsidRPr="00D73581">
        <w:rPr>
          <w:rFonts w:ascii="Arial" w:eastAsia="Arial" w:hAnsi="Arial" w:cs="Arial"/>
          <w:color w:val="202124"/>
        </w:rPr>
        <w:t xml:space="preserve">aproximadamente </w:t>
      </w:r>
      <w:r w:rsidRPr="00D73581">
        <w:rPr>
          <w:rFonts w:ascii="Arial" w:eastAsia="Arial" w:hAnsi="Arial" w:cs="Arial"/>
          <w:b/>
          <w:bCs/>
          <w:color w:val="202124"/>
        </w:rPr>
        <w:t>con un cupo</w:t>
      </w:r>
      <w:r w:rsidR="040ACA3F" w:rsidRPr="00D73581">
        <w:rPr>
          <w:rFonts w:ascii="Arial" w:eastAsia="Arial" w:hAnsi="Arial" w:cs="Arial"/>
          <w:b/>
          <w:bCs/>
          <w:color w:val="202124"/>
        </w:rPr>
        <w:t xml:space="preserve"> limitado</w:t>
      </w:r>
      <w:r w:rsidRPr="00D73581">
        <w:rPr>
          <w:rFonts w:ascii="Arial" w:eastAsia="Arial" w:hAnsi="Arial" w:cs="Arial"/>
          <w:b/>
          <w:bCs/>
          <w:color w:val="202124"/>
        </w:rPr>
        <w:t xml:space="preserve"> para </w:t>
      </w:r>
      <w:r w:rsidR="00CE7F90" w:rsidRPr="00D73581">
        <w:rPr>
          <w:rFonts w:ascii="Arial" w:eastAsia="Arial" w:hAnsi="Arial" w:cs="Arial"/>
          <w:b/>
          <w:bCs/>
          <w:color w:val="202124"/>
        </w:rPr>
        <w:t>5</w:t>
      </w:r>
      <w:r w:rsidR="7C70CE5A" w:rsidRPr="00D73581">
        <w:rPr>
          <w:rFonts w:ascii="Arial" w:eastAsia="Arial" w:hAnsi="Arial" w:cs="Arial"/>
          <w:b/>
          <w:bCs/>
          <w:color w:val="202124"/>
        </w:rPr>
        <w:t xml:space="preserve"> </w:t>
      </w:r>
      <w:r w:rsidRPr="00D73581">
        <w:rPr>
          <w:rFonts w:ascii="Arial" w:eastAsia="Arial" w:hAnsi="Arial" w:cs="Arial"/>
          <w:b/>
          <w:bCs/>
          <w:color w:val="202124"/>
        </w:rPr>
        <w:t>empresas</w:t>
      </w:r>
      <w:r w:rsidR="00603ECB" w:rsidRPr="00D73581">
        <w:rPr>
          <w:rFonts w:ascii="Arial" w:eastAsia="Arial" w:hAnsi="Arial" w:cs="Arial"/>
          <w:b/>
          <w:bCs/>
          <w:color w:val="202124"/>
        </w:rPr>
        <w:t xml:space="preserve"> </w:t>
      </w:r>
      <w:r w:rsidRPr="00D73581">
        <w:rPr>
          <w:rFonts w:ascii="Arial" w:eastAsia="Arial" w:hAnsi="Arial" w:cs="Arial"/>
          <w:b/>
          <w:bCs/>
          <w:color w:val="202124"/>
        </w:rPr>
        <w:t>en espacio</w:t>
      </w:r>
      <w:r w:rsidR="20D98CEB" w:rsidRPr="00D73581">
        <w:rPr>
          <w:rFonts w:ascii="Arial" w:eastAsia="Arial" w:hAnsi="Arial" w:cs="Arial"/>
          <w:b/>
          <w:bCs/>
          <w:color w:val="202124"/>
        </w:rPr>
        <w:t xml:space="preserve"> </w:t>
      </w:r>
      <w:r w:rsidR="2418293C" w:rsidRPr="00D73581">
        <w:rPr>
          <w:rFonts w:ascii="Arial" w:eastAsia="Arial" w:hAnsi="Arial" w:cs="Arial"/>
          <w:b/>
          <w:bCs/>
          <w:color w:val="202124"/>
        </w:rPr>
        <w:t xml:space="preserve">compartido </w:t>
      </w:r>
      <w:r w:rsidR="20D98CEB" w:rsidRPr="00D73581">
        <w:rPr>
          <w:rFonts w:ascii="Arial" w:eastAsia="Arial" w:hAnsi="Arial" w:cs="Arial"/>
          <w:b/>
          <w:bCs/>
          <w:color w:val="202124"/>
        </w:rPr>
        <w:t xml:space="preserve">de </w:t>
      </w:r>
      <w:r w:rsidR="0288FF42" w:rsidRPr="00D73581">
        <w:rPr>
          <w:rFonts w:ascii="Arial" w:eastAsia="Arial" w:hAnsi="Arial" w:cs="Arial"/>
          <w:b/>
          <w:bCs/>
          <w:color w:val="202124"/>
        </w:rPr>
        <w:t>Pabellón Nacional</w:t>
      </w:r>
      <w:r w:rsidRPr="00D73581">
        <w:rPr>
          <w:rFonts w:ascii="Arial" w:eastAsia="Arial" w:hAnsi="Arial" w:cs="Arial"/>
          <w:color w:val="202124"/>
        </w:rPr>
        <w:t xml:space="preserve">. </w:t>
      </w:r>
      <w:r w:rsidR="1C399990" w:rsidRPr="00D73581">
        <w:rPr>
          <w:rFonts w:ascii="Arial" w:eastAsia="Arial" w:hAnsi="Arial" w:cs="Arial"/>
          <w:color w:val="202124"/>
        </w:rPr>
        <w:t>Para postular su participación, deberá realizarlo a través de este formulario ubicado en el botón “</w:t>
      </w:r>
      <w:r w:rsidR="7CC26CF5" w:rsidRPr="00D73581">
        <w:rPr>
          <w:rFonts w:ascii="Arial" w:eastAsia="Arial" w:hAnsi="Arial" w:cs="Arial"/>
          <w:b/>
          <w:bCs/>
          <w:color w:val="202124"/>
        </w:rPr>
        <w:t>inscríbase</w:t>
      </w:r>
      <w:r w:rsidR="1C399990" w:rsidRPr="00D73581">
        <w:rPr>
          <w:rFonts w:ascii="Arial" w:eastAsia="Arial" w:hAnsi="Arial" w:cs="Arial"/>
          <w:b/>
          <w:bCs/>
          <w:color w:val="202124"/>
        </w:rPr>
        <w:t xml:space="preserve"> aquí</w:t>
      </w:r>
      <w:r w:rsidR="1C399990" w:rsidRPr="00D73581">
        <w:rPr>
          <w:rFonts w:ascii="Arial" w:eastAsia="Arial" w:hAnsi="Arial" w:cs="Arial"/>
          <w:color w:val="202124"/>
        </w:rPr>
        <w:t>” de esta invitación, el cual estará habilitado del</w:t>
      </w:r>
      <w:r w:rsidR="007B2AF5" w:rsidRPr="00D73581">
        <w:rPr>
          <w:rFonts w:ascii="Arial" w:eastAsia="Arial" w:hAnsi="Arial" w:cs="Arial"/>
          <w:b/>
          <w:bCs/>
          <w:color w:val="202124"/>
        </w:rPr>
        <w:t xml:space="preserve"> </w:t>
      </w:r>
      <w:r w:rsidR="00DC17C5" w:rsidRPr="00D73581">
        <w:rPr>
          <w:rFonts w:ascii="Arial" w:eastAsia="Arial" w:hAnsi="Arial" w:cs="Arial"/>
          <w:b/>
          <w:bCs/>
          <w:color w:val="202124"/>
        </w:rPr>
        <w:t xml:space="preserve">lunes </w:t>
      </w:r>
      <w:r w:rsidR="001414B8" w:rsidRPr="00D73581">
        <w:rPr>
          <w:rFonts w:ascii="Arial" w:eastAsia="Arial" w:hAnsi="Arial" w:cs="Arial"/>
          <w:b/>
          <w:bCs/>
          <w:color w:val="202124"/>
        </w:rPr>
        <w:t>07</w:t>
      </w:r>
      <w:r w:rsidR="00DC17C5" w:rsidRPr="00D73581">
        <w:rPr>
          <w:rFonts w:ascii="Arial" w:eastAsia="Arial" w:hAnsi="Arial" w:cs="Arial"/>
          <w:b/>
          <w:bCs/>
          <w:color w:val="202124"/>
        </w:rPr>
        <w:t xml:space="preserve"> d</w:t>
      </w:r>
      <w:r w:rsidR="00D6257D" w:rsidRPr="00D73581">
        <w:rPr>
          <w:rFonts w:ascii="Arial" w:eastAsia="Arial" w:hAnsi="Arial" w:cs="Arial"/>
          <w:b/>
          <w:bCs/>
          <w:color w:val="202124"/>
        </w:rPr>
        <w:t xml:space="preserve">e </w:t>
      </w:r>
      <w:r w:rsidR="001414B8" w:rsidRPr="00D73581">
        <w:rPr>
          <w:rFonts w:ascii="Arial" w:eastAsia="Arial" w:hAnsi="Arial" w:cs="Arial"/>
          <w:b/>
          <w:bCs/>
          <w:color w:val="202124"/>
        </w:rPr>
        <w:t>julio</w:t>
      </w:r>
      <w:r w:rsidR="00D6257D" w:rsidRPr="00D73581">
        <w:rPr>
          <w:rFonts w:ascii="Arial" w:eastAsia="Arial" w:hAnsi="Arial" w:cs="Arial"/>
          <w:b/>
          <w:bCs/>
          <w:color w:val="202124"/>
        </w:rPr>
        <w:t xml:space="preserve"> </w:t>
      </w:r>
      <w:r w:rsidR="00677F00" w:rsidRPr="00D73581">
        <w:rPr>
          <w:rFonts w:ascii="Arial" w:eastAsia="Arial" w:hAnsi="Arial" w:cs="Arial"/>
          <w:b/>
          <w:bCs/>
          <w:color w:val="202124"/>
        </w:rPr>
        <w:t>202</w:t>
      </w:r>
      <w:r w:rsidR="00DC17C5" w:rsidRPr="00D73581">
        <w:rPr>
          <w:rFonts w:ascii="Arial" w:eastAsia="Arial" w:hAnsi="Arial" w:cs="Arial"/>
          <w:b/>
          <w:bCs/>
          <w:color w:val="202124"/>
        </w:rPr>
        <w:t>5</w:t>
      </w:r>
      <w:r w:rsidRPr="00D73581">
        <w:rPr>
          <w:rFonts w:ascii="Arial" w:eastAsia="Arial" w:hAnsi="Arial" w:cs="Arial"/>
          <w:b/>
          <w:bCs/>
          <w:color w:val="202124"/>
        </w:rPr>
        <w:t xml:space="preserve"> a la</w:t>
      </w:r>
      <w:r w:rsidR="0288FF42" w:rsidRPr="00D73581">
        <w:rPr>
          <w:rFonts w:ascii="Arial" w:eastAsia="Arial" w:hAnsi="Arial" w:cs="Arial"/>
          <w:b/>
          <w:bCs/>
          <w:color w:val="202124"/>
        </w:rPr>
        <w:t xml:space="preserve">s </w:t>
      </w:r>
      <w:r w:rsidR="3B97AADF" w:rsidRPr="00D73581">
        <w:rPr>
          <w:rFonts w:ascii="Arial" w:eastAsia="Arial" w:hAnsi="Arial" w:cs="Arial"/>
          <w:b/>
          <w:bCs/>
          <w:color w:val="202124"/>
        </w:rPr>
        <w:t>8</w:t>
      </w:r>
      <w:r w:rsidRPr="00D73581">
        <w:rPr>
          <w:rFonts w:ascii="Arial" w:eastAsia="Arial" w:hAnsi="Arial" w:cs="Arial"/>
          <w:b/>
          <w:bCs/>
          <w:color w:val="202124"/>
        </w:rPr>
        <w:t>:00</w:t>
      </w:r>
      <w:r w:rsidR="0288FF42" w:rsidRPr="00D73581">
        <w:rPr>
          <w:rFonts w:ascii="Arial" w:eastAsia="Arial" w:hAnsi="Arial" w:cs="Arial"/>
          <w:b/>
          <w:bCs/>
          <w:color w:val="202124"/>
        </w:rPr>
        <w:t xml:space="preserve"> a</w:t>
      </w:r>
      <w:r w:rsidRPr="00D73581">
        <w:rPr>
          <w:rFonts w:ascii="Arial" w:eastAsia="Arial" w:hAnsi="Arial" w:cs="Arial"/>
          <w:b/>
          <w:bCs/>
          <w:color w:val="202124"/>
        </w:rPr>
        <w:t>.m. (hora Costa Rica)</w:t>
      </w:r>
      <w:r w:rsidR="004E74EA" w:rsidRPr="00D73581">
        <w:rPr>
          <w:rFonts w:ascii="Arial" w:eastAsia="Arial" w:hAnsi="Arial" w:cs="Arial"/>
          <w:b/>
          <w:bCs/>
          <w:color w:val="202124"/>
        </w:rPr>
        <w:t xml:space="preserve">, </w:t>
      </w:r>
      <w:r w:rsidRPr="00D73581">
        <w:rPr>
          <w:rFonts w:ascii="Arial" w:eastAsia="Arial" w:hAnsi="Arial" w:cs="Arial"/>
          <w:b/>
          <w:bCs/>
          <w:color w:val="202124"/>
        </w:rPr>
        <w:t xml:space="preserve">al </w:t>
      </w:r>
      <w:r w:rsidR="00747738">
        <w:rPr>
          <w:rFonts w:ascii="Arial" w:eastAsia="Arial" w:hAnsi="Arial" w:cs="Arial"/>
          <w:b/>
          <w:bCs/>
          <w:color w:val="202124"/>
        </w:rPr>
        <w:t>martes 15</w:t>
      </w:r>
      <w:r w:rsidR="00ED2F1A" w:rsidRPr="00D73581">
        <w:rPr>
          <w:rFonts w:ascii="Arial" w:eastAsia="Arial" w:hAnsi="Arial" w:cs="Arial"/>
          <w:b/>
          <w:bCs/>
          <w:color w:val="202124"/>
        </w:rPr>
        <w:t xml:space="preserve"> de</w:t>
      </w:r>
      <w:r w:rsidR="003043B5" w:rsidRPr="00D73581">
        <w:rPr>
          <w:rFonts w:ascii="Arial" w:eastAsia="Arial" w:hAnsi="Arial" w:cs="Arial"/>
          <w:b/>
          <w:bCs/>
          <w:color w:val="202124"/>
        </w:rPr>
        <w:t xml:space="preserve"> </w:t>
      </w:r>
      <w:r w:rsidR="00124A34" w:rsidRPr="00D73581">
        <w:rPr>
          <w:rFonts w:ascii="Arial" w:eastAsia="Arial" w:hAnsi="Arial" w:cs="Arial"/>
          <w:b/>
          <w:bCs/>
          <w:color w:val="202124"/>
        </w:rPr>
        <w:t>julio</w:t>
      </w:r>
      <w:r w:rsidR="317FB371" w:rsidRPr="00D73581">
        <w:rPr>
          <w:rFonts w:ascii="Arial" w:eastAsia="Arial" w:hAnsi="Arial" w:cs="Arial"/>
          <w:b/>
          <w:bCs/>
          <w:color w:val="202124"/>
        </w:rPr>
        <w:t xml:space="preserve"> 202</w:t>
      </w:r>
      <w:r w:rsidR="000719FC" w:rsidRPr="00D73581">
        <w:rPr>
          <w:rFonts w:ascii="Arial" w:eastAsia="Arial" w:hAnsi="Arial" w:cs="Arial"/>
          <w:b/>
          <w:bCs/>
          <w:color w:val="202124"/>
        </w:rPr>
        <w:t>5</w:t>
      </w:r>
      <w:r w:rsidRPr="00D73581">
        <w:rPr>
          <w:rFonts w:ascii="Arial" w:eastAsia="Arial" w:hAnsi="Arial" w:cs="Arial"/>
          <w:b/>
          <w:bCs/>
          <w:color w:val="202124"/>
        </w:rPr>
        <w:t xml:space="preserve"> </w:t>
      </w:r>
      <w:r w:rsidR="6B4425CE" w:rsidRPr="00D73581">
        <w:rPr>
          <w:rFonts w:ascii="Arial" w:eastAsia="Arial" w:hAnsi="Arial" w:cs="Arial"/>
          <w:b/>
          <w:bCs/>
          <w:color w:val="202124"/>
        </w:rPr>
        <w:t>0</w:t>
      </w:r>
      <w:r w:rsidR="00747738">
        <w:rPr>
          <w:rFonts w:ascii="Arial" w:eastAsia="Arial" w:hAnsi="Arial" w:cs="Arial"/>
          <w:b/>
          <w:bCs/>
          <w:color w:val="202124"/>
        </w:rPr>
        <w:t>4</w:t>
      </w:r>
      <w:r w:rsidR="6B4425CE" w:rsidRPr="00D73581">
        <w:rPr>
          <w:rFonts w:ascii="Arial" w:eastAsia="Arial" w:hAnsi="Arial" w:cs="Arial"/>
          <w:b/>
          <w:bCs/>
          <w:color w:val="202124"/>
        </w:rPr>
        <w:t>:</w:t>
      </w:r>
      <w:r w:rsidRPr="00D73581">
        <w:rPr>
          <w:rFonts w:ascii="Arial" w:eastAsia="Arial" w:hAnsi="Arial" w:cs="Arial"/>
          <w:b/>
          <w:bCs/>
          <w:color w:val="202124"/>
        </w:rPr>
        <w:t>00</w:t>
      </w:r>
      <w:r w:rsidR="0288FF42" w:rsidRPr="00D73581">
        <w:rPr>
          <w:rFonts w:ascii="Arial" w:eastAsia="Arial" w:hAnsi="Arial" w:cs="Arial"/>
          <w:b/>
          <w:bCs/>
          <w:color w:val="202124"/>
        </w:rPr>
        <w:t xml:space="preserve"> </w:t>
      </w:r>
      <w:r w:rsidR="4B43507D" w:rsidRPr="00D73581">
        <w:rPr>
          <w:rFonts w:ascii="Arial" w:eastAsia="Arial" w:hAnsi="Arial" w:cs="Arial"/>
          <w:b/>
          <w:bCs/>
          <w:color w:val="202124"/>
        </w:rPr>
        <w:t>p</w:t>
      </w:r>
      <w:r w:rsidRPr="00D73581">
        <w:rPr>
          <w:rFonts w:ascii="Arial" w:eastAsia="Arial" w:hAnsi="Arial" w:cs="Arial"/>
          <w:b/>
          <w:bCs/>
          <w:color w:val="202124"/>
        </w:rPr>
        <w:t>.</w:t>
      </w:r>
      <w:r w:rsidR="5C703A10" w:rsidRPr="00D73581">
        <w:rPr>
          <w:rFonts w:ascii="Arial" w:eastAsia="Arial" w:hAnsi="Arial" w:cs="Arial"/>
          <w:b/>
          <w:bCs/>
          <w:color w:val="202124"/>
        </w:rPr>
        <w:t>m</w:t>
      </w:r>
      <w:r w:rsidRPr="00D73581">
        <w:rPr>
          <w:rFonts w:ascii="Arial" w:eastAsia="Arial" w:hAnsi="Arial" w:cs="Arial"/>
          <w:b/>
          <w:bCs/>
          <w:color w:val="202124"/>
        </w:rPr>
        <w:t>. (hora Costa Rica).</w:t>
      </w:r>
    </w:p>
    <w:p w14:paraId="698FEF14" w14:textId="310C5040" w:rsidR="00315E67" w:rsidRPr="00D73581" w:rsidRDefault="5071DAF4" w:rsidP="5956AD16">
      <w:pPr>
        <w:shd w:val="clear" w:color="auto" w:fill="FFFFFF" w:themeFill="background1"/>
        <w:spacing w:before="240" w:after="240"/>
        <w:jc w:val="both"/>
        <w:rPr>
          <w:rFonts w:ascii="Arial" w:eastAsia="Arial" w:hAnsi="Arial" w:cs="Arial"/>
          <w:lang w:val="es"/>
        </w:rPr>
      </w:pPr>
      <w:r w:rsidRPr="00D73581">
        <w:rPr>
          <w:rFonts w:ascii="Arial" w:eastAsia="Arial" w:hAnsi="Arial" w:cs="Arial"/>
          <w:lang w:val="es-ES"/>
        </w:rPr>
        <w:t>La postulación estará sujeta a evaluación técnica</w:t>
      </w:r>
      <w:r w:rsidR="115DA5F3" w:rsidRPr="00D73581">
        <w:rPr>
          <w:rFonts w:ascii="Arial" w:eastAsia="Arial" w:hAnsi="Arial" w:cs="Arial"/>
          <w:lang w:val="es-ES"/>
        </w:rPr>
        <w:t>/criterios de admisibilidad</w:t>
      </w:r>
      <w:r w:rsidRPr="00D73581">
        <w:rPr>
          <w:rFonts w:ascii="Arial" w:eastAsia="Arial" w:hAnsi="Arial" w:cs="Arial"/>
          <w:lang w:val="es-ES"/>
        </w:rPr>
        <w:t xml:space="preserve">, según detallado en las </w:t>
      </w:r>
      <w:r w:rsidRPr="00D73581">
        <w:rPr>
          <w:rFonts w:ascii="Arial" w:eastAsia="Arial" w:hAnsi="Arial" w:cs="Arial"/>
          <w:b/>
          <w:bCs/>
          <w:lang w:val="es-ES"/>
        </w:rPr>
        <w:t>bases operativas</w:t>
      </w:r>
      <w:r w:rsidRPr="00D73581">
        <w:rPr>
          <w:rFonts w:ascii="Arial" w:eastAsia="Arial" w:hAnsi="Arial" w:cs="Arial"/>
          <w:lang w:val="es-ES"/>
        </w:rPr>
        <w:t xml:space="preserve"> que deberá revisar previo a su postulación</w:t>
      </w:r>
      <w:r w:rsidR="5D28DCCE" w:rsidRPr="00D73581">
        <w:rPr>
          <w:rFonts w:ascii="Arial" w:eastAsia="Arial" w:hAnsi="Arial" w:cs="Arial"/>
          <w:lang w:val="es-ES"/>
        </w:rPr>
        <w:t xml:space="preserve"> y </w:t>
      </w:r>
      <w:r w:rsidR="00C97724" w:rsidRPr="00D73581">
        <w:rPr>
          <w:rFonts w:ascii="Arial" w:eastAsia="Arial" w:hAnsi="Arial" w:cs="Arial"/>
          <w:lang w:val="es"/>
        </w:rPr>
        <w:t>solamente</w:t>
      </w:r>
      <w:r w:rsidR="5D28DCCE" w:rsidRPr="00D73581">
        <w:rPr>
          <w:rFonts w:ascii="Arial" w:eastAsia="Arial" w:hAnsi="Arial" w:cs="Arial"/>
          <w:lang w:val="es"/>
        </w:rPr>
        <w:t xml:space="preserve"> se tomará en cuenta las postulaciones que se realicen dentro del plazo establecido y mediante el envío del presente formulario.</w:t>
      </w:r>
    </w:p>
    <w:p w14:paraId="60F901D0" w14:textId="4E0A0D44" w:rsidR="5956AD16" w:rsidRPr="00D73581" w:rsidRDefault="050854DE" w:rsidP="5780CC8E">
      <w:pPr>
        <w:spacing w:line="259" w:lineRule="auto"/>
        <w:jc w:val="both"/>
        <w:rPr>
          <w:rFonts w:ascii="Arial" w:eastAsia="Arial" w:hAnsi="Arial" w:cs="Arial"/>
          <w:b/>
          <w:bCs/>
          <w:color w:val="0070C0"/>
          <w:lang w:val="es"/>
        </w:rPr>
      </w:pPr>
      <w:r w:rsidRPr="00D73581">
        <w:rPr>
          <w:rFonts w:ascii="Arial" w:eastAsia="Arial" w:hAnsi="Arial" w:cs="Arial"/>
          <w:b/>
          <w:bCs/>
          <w:color w:val="0070C0"/>
          <w:lang w:val="es"/>
        </w:rPr>
        <w:t>Inscríbase</w:t>
      </w:r>
      <w:r w:rsidR="0E508D48" w:rsidRPr="00D73581">
        <w:rPr>
          <w:rFonts w:ascii="Arial" w:eastAsia="Arial" w:hAnsi="Arial" w:cs="Arial"/>
          <w:b/>
          <w:bCs/>
          <w:color w:val="0070C0"/>
          <w:lang w:val="es"/>
        </w:rPr>
        <w:t xml:space="preserve"> </w:t>
      </w:r>
      <w:r w:rsidR="0004699D" w:rsidRPr="00D73581">
        <w:rPr>
          <w:rFonts w:ascii="Arial" w:eastAsia="Arial" w:hAnsi="Arial" w:cs="Arial"/>
          <w:b/>
          <w:bCs/>
          <w:color w:val="0070C0"/>
          <w:lang w:val="es"/>
        </w:rPr>
        <w:t xml:space="preserve">desde el sitio web de PROCOMER: </w:t>
      </w:r>
      <w:hyperlink r:id="rId11" w:history="1">
        <w:r w:rsidR="0004699D" w:rsidRPr="00D73581">
          <w:rPr>
            <w:rStyle w:val="Hipervnculo"/>
            <w:rFonts w:ascii="Arial" w:eastAsia="Arial" w:hAnsi="Arial" w:cs="Arial"/>
            <w:b/>
            <w:bCs/>
            <w:lang w:val="es"/>
          </w:rPr>
          <w:t>https://www.procomer.com/ferias/</w:t>
        </w:r>
      </w:hyperlink>
      <w:r w:rsidR="0004699D" w:rsidRPr="00D73581">
        <w:rPr>
          <w:rFonts w:ascii="Arial" w:eastAsia="Arial" w:hAnsi="Arial" w:cs="Arial"/>
          <w:b/>
          <w:bCs/>
          <w:color w:val="0070C0"/>
          <w:lang w:val="es"/>
        </w:rPr>
        <w:t xml:space="preserve"> </w:t>
      </w:r>
    </w:p>
    <w:p w14:paraId="4C996F85" w14:textId="77777777" w:rsidR="008907AF" w:rsidRPr="00D73581" w:rsidRDefault="008907AF" w:rsidP="5780CC8E">
      <w:pPr>
        <w:spacing w:line="259" w:lineRule="auto"/>
        <w:jc w:val="both"/>
        <w:rPr>
          <w:rFonts w:ascii="Arial" w:eastAsia="Arial" w:hAnsi="Arial" w:cs="Arial"/>
          <w:b/>
          <w:bCs/>
          <w:color w:val="0070C0"/>
          <w:lang w:val="es"/>
        </w:rPr>
      </w:pPr>
    </w:p>
    <w:p w14:paraId="3CAC8776" w14:textId="24BE6073" w:rsidR="00FC7A1F" w:rsidRPr="00D73581" w:rsidRDefault="5071DAF4" w:rsidP="00FC7A1F">
      <w:pPr>
        <w:jc w:val="both"/>
        <w:rPr>
          <w:rFonts w:ascii="Arial" w:hAnsi="Arial" w:cs="Arial"/>
        </w:rPr>
      </w:pPr>
      <w:r w:rsidRPr="00D73581">
        <w:rPr>
          <w:rFonts w:ascii="Arial" w:eastAsia="Arial" w:hAnsi="Arial" w:cs="Arial"/>
          <w:lang w:val="es-ES"/>
        </w:rPr>
        <w:t>En caso de consultas favor contactar a</w:t>
      </w:r>
      <w:r w:rsidR="2D1E7D41" w:rsidRPr="00D73581">
        <w:rPr>
          <w:rFonts w:ascii="Arial" w:eastAsia="Arial" w:hAnsi="Arial" w:cs="Arial"/>
          <w:lang w:val="es-ES"/>
        </w:rPr>
        <w:t>l correo</w:t>
      </w:r>
      <w:r w:rsidR="002D6815" w:rsidRPr="00D73581">
        <w:rPr>
          <w:rFonts w:ascii="Arial" w:eastAsia="Arial" w:hAnsi="Arial" w:cs="Arial"/>
          <w:lang w:val="es-ES"/>
        </w:rPr>
        <w:t xml:space="preserve"> </w:t>
      </w:r>
      <w:hyperlink r:id="rId12" w:history="1">
        <w:r w:rsidR="00FC7A1F" w:rsidRPr="00D73581">
          <w:rPr>
            <w:rStyle w:val="Hipervnculo"/>
            <w:rFonts w:ascii="Arial" w:hAnsi="Arial" w:cs="Arial"/>
          </w:rPr>
          <w:t>servicios@procomer.com</w:t>
        </w:r>
      </w:hyperlink>
      <w:r w:rsidR="008907AF" w:rsidRPr="00D73581">
        <w:rPr>
          <w:rFonts w:ascii="Arial" w:hAnsi="Arial" w:cs="Arial"/>
        </w:rPr>
        <w:t xml:space="preserve">, </w:t>
      </w:r>
      <w:hyperlink r:id="rId13" w:history="1">
        <w:r w:rsidR="008907AF" w:rsidRPr="00D73581">
          <w:rPr>
            <w:rStyle w:val="Hipervnculo"/>
            <w:rFonts w:ascii="Arial" w:eastAsia="Arial" w:hAnsi="Arial" w:cs="Arial"/>
            <w:lang w:val="es-ES"/>
          </w:rPr>
          <w:t>fhidalgo</w:t>
        </w:r>
        <w:r w:rsidR="008907AF" w:rsidRPr="00D73581">
          <w:rPr>
            <w:rStyle w:val="Hipervnculo"/>
            <w:rFonts w:ascii="Arial" w:eastAsia="Arial" w:hAnsi="Arial" w:cs="Arial"/>
          </w:rPr>
          <w:t>@procomer.com</w:t>
        </w:r>
      </w:hyperlink>
      <w:r w:rsidR="008907AF" w:rsidRPr="00D73581">
        <w:rPr>
          <w:rFonts w:ascii="Arial" w:hAnsi="Arial" w:cs="Arial"/>
        </w:rPr>
        <w:t>.</w:t>
      </w:r>
    </w:p>
    <w:p w14:paraId="5386060A" w14:textId="77777777" w:rsidR="00FC7A1F" w:rsidRPr="00D73581" w:rsidRDefault="00FC7A1F" w:rsidP="00FC7A1F">
      <w:pPr>
        <w:jc w:val="both"/>
        <w:rPr>
          <w:rFonts w:ascii="Arial" w:hAnsi="Arial" w:cs="Arial"/>
        </w:rPr>
      </w:pPr>
    </w:p>
    <w:p w14:paraId="5B27564B" w14:textId="56248EC5" w:rsidR="00315E67" w:rsidRPr="00D73581" w:rsidRDefault="5071DAF4" w:rsidP="00FC7A1F">
      <w:pPr>
        <w:jc w:val="both"/>
        <w:rPr>
          <w:rFonts w:ascii="Arial" w:eastAsia="Arial" w:hAnsi="Arial" w:cs="Arial"/>
          <w:b/>
          <w:bCs/>
          <w:u w:val="single"/>
          <w:lang w:val="pt-BR"/>
        </w:rPr>
      </w:pPr>
      <w:r w:rsidRPr="00D73581">
        <w:rPr>
          <w:rFonts w:ascii="Arial" w:eastAsia="Arial" w:hAnsi="Arial" w:cs="Arial"/>
          <w:b/>
          <w:bCs/>
          <w:u w:val="single"/>
          <w:lang w:val="pt-BR"/>
        </w:rPr>
        <w:t>BASES OPERATIVAS</w:t>
      </w:r>
    </w:p>
    <w:p w14:paraId="0F266054" w14:textId="77777777" w:rsidR="00315E67" w:rsidRPr="00D73581" w:rsidRDefault="00315E67" w:rsidP="5956AD16">
      <w:pPr>
        <w:jc w:val="both"/>
        <w:rPr>
          <w:rFonts w:ascii="Arial" w:eastAsia="Arial" w:hAnsi="Arial" w:cs="Arial"/>
          <w:b/>
          <w:bCs/>
          <w:u w:val="single"/>
          <w:lang w:val="pt-BR"/>
        </w:rPr>
      </w:pPr>
    </w:p>
    <w:p w14:paraId="3D52531D" w14:textId="43C9CAFD" w:rsidR="00315E67" w:rsidRPr="00D73581" w:rsidRDefault="5071DAF4" w:rsidP="5956AD16">
      <w:pPr>
        <w:spacing w:line="259" w:lineRule="auto"/>
        <w:jc w:val="both"/>
        <w:rPr>
          <w:rFonts w:ascii="Arial" w:eastAsia="Arial" w:hAnsi="Arial" w:cs="Arial"/>
          <w:b/>
          <w:bCs/>
          <w:lang w:val="pt-BR"/>
        </w:rPr>
      </w:pPr>
      <w:r w:rsidRPr="00D73581">
        <w:rPr>
          <w:rFonts w:ascii="Arial" w:eastAsia="Arial" w:hAnsi="Arial" w:cs="Arial"/>
          <w:b/>
          <w:bCs/>
          <w:lang w:val="pt-BR"/>
        </w:rPr>
        <w:t xml:space="preserve">Feria </w:t>
      </w:r>
      <w:r w:rsidR="001545C5" w:rsidRPr="00D73581">
        <w:rPr>
          <w:rFonts w:ascii="Arial" w:eastAsia="Arial" w:hAnsi="Arial" w:cs="Arial"/>
          <w:b/>
          <w:bCs/>
          <w:lang w:val="pt-BR"/>
        </w:rPr>
        <w:t>CBIE</w:t>
      </w:r>
      <w:r w:rsidR="6E4225A2" w:rsidRPr="00D73581">
        <w:rPr>
          <w:rFonts w:ascii="Arial" w:eastAsia="Arial" w:hAnsi="Arial" w:cs="Arial"/>
          <w:b/>
          <w:bCs/>
          <w:lang w:val="pt-BR"/>
        </w:rPr>
        <w:t xml:space="preserve"> 2025</w:t>
      </w:r>
    </w:p>
    <w:p w14:paraId="0E6AA4C0" w14:textId="77777777" w:rsidR="00315E67" w:rsidRPr="00D73581" w:rsidRDefault="5071DAF4" w:rsidP="000719FC">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Feria Internacional</w:t>
      </w:r>
    </w:p>
    <w:p w14:paraId="2C3F1372" w14:textId="77777777" w:rsidR="00315E67" w:rsidRPr="00D73581" w:rsidRDefault="5071DAF4" w:rsidP="000719FC">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Formato presencial</w:t>
      </w:r>
    </w:p>
    <w:p w14:paraId="0AD9D103" w14:textId="0F1B8E45" w:rsidR="00315E67" w:rsidRPr="00D73581" w:rsidRDefault="5071DAF4" w:rsidP="000719FC">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Fecha: </w:t>
      </w:r>
      <w:r w:rsidR="001545C5" w:rsidRPr="00D73581">
        <w:rPr>
          <w:rFonts w:ascii="Arial" w:eastAsia="Arial" w:hAnsi="Arial" w:cs="Arial"/>
          <w:sz w:val="24"/>
          <w:szCs w:val="24"/>
          <w:lang w:val="es-ES"/>
        </w:rPr>
        <w:t>02 al 05 de noviembre del 2025</w:t>
      </w:r>
    </w:p>
    <w:p w14:paraId="61341656" w14:textId="43181E71" w:rsidR="00315E67" w:rsidRPr="00D73581" w:rsidRDefault="5071DAF4" w:rsidP="000719FC">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Lugar: </w:t>
      </w:r>
      <w:r w:rsidR="001545C5" w:rsidRPr="00D73581">
        <w:rPr>
          <w:rFonts w:ascii="Arial" w:eastAsia="Arial" w:hAnsi="Arial" w:cs="Arial"/>
          <w:sz w:val="24"/>
          <w:szCs w:val="24"/>
          <w:lang w:val="es-ES"/>
        </w:rPr>
        <w:t>Quebec City</w:t>
      </w:r>
      <w:r w:rsidR="00C059EB" w:rsidRPr="00D73581">
        <w:rPr>
          <w:rFonts w:ascii="Arial" w:eastAsia="Arial" w:hAnsi="Arial" w:cs="Arial"/>
          <w:sz w:val="24"/>
          <w:szCs w:val="24"/>
          <w:lang w:val="es-ES"/>
        </w:rPr>
        <w:t>, Canadá</w:t>
      </w:r>
    </w:p>
    <w:p w14:paraId="2649CE91" w14:textId="406F7A0C" w:rsidR="00315E67" w:rsidRPr="00D73581" w:rsidRDefault="5071DAF4" w:rsidP="000719FC">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Sector: </w:t>
      </w:r>
      <w:r w:rsidR="001545C5" w:rsidRPr="00D73581">
        <w:rPr>
          <w:rFonts w:ascii="Arial" w:eastAsia="Arial" w:hAnsi="Arial" w:cs="Arial"/>
          <w:sz w:val="24"/>
          <w:szCs w:val="24"/>
          <w:lang w:val="es-ES"/>
        </w:rPr>
        <w:t>Servicios Educativos</w:t>
      </w:r>
    </w:p>
    <w:p w14:paraId="54B3EFC0" w14:textId="77777777" w:rsidR="001545C5" w:rsidRPr="00D73581" w:rsidRDefault="5071DAF4" w:rsidP="001545C5">
      <w:pPr>
        <w:pStyle w:val="Prrafodelista"/>
        <w:numPr>
          <w:ilvl w:val="0"/>
          <w:numId w:val="3"/>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Cupo: </w:t>
      </w:r>
      <w:r w:rsidR="001545C5" w:rsidRPr="00D73581">
        <w:rPr>
          <w:rFonts w:ascii="Arial" w:eastAsia="Arial" w:hAnsi="Arial" w:cs="Arial"/>
          <w:sz w:val="24"/>
          <w:szCs w:val="24"/>
          <w:lang w:val="es-ES"/>
        </w:rPr>
        <w:t>5</w:t>
      </w:r>
      <w:r w:rsidR="6AA8CBC3" w:rsidRPr="00D73581">
        <w:rPr>
          <w:rFonts w:ascii="Arial" w:eastAsia="Arial" w:hAnsi="Arial" w:cs="Arial"/>
          <w:sz w:val="24"/>
          <w:szCs w:val="24"/>
          <w:lang w:val="es-ES"/>
        </w:rPr>
        <w:t xml:space="preserve"> empresas</w:t>
      </w:r>
      <w:r w:rsidR="4EA716EE" w:rsidRPr="00D73581">
        <w:rPr>
          <w:rFonts w:ascii="Arial" w:eastAsia="Arial" w:hAnsi="Arial" w:cs="Arial"/>
          <w:sz w:val="24"/>
          <w:szCs w:val="24"/>
          <w:lang w:val="es-ES"/>
        </w:rPr>
        <w:t xml:space="preserve"> </w:t>
      </w:r>
    </w:p>
    <w:p w14:paraId="4F642B27" w14:textId="77777777" w:rsidR="00747738" w:rsidRDefault="5071DAF4" w:rsidP="004965E3">
      <w:pPr>
        <w:pStyle w:val="Prrafodelista"/>
        <w:numPr>
          <w:ilvl w:val="0"/>
          <w:numId w:val="3"/>
        </w:numPr>
        <w:spacing w:after="0" w:line="240" w:lineRule="auto"/>
        <w:jc w:val="both"/>
        <w:rPr>
          <w:rFonts w:ascii="Arial" w:eastAsia="Arial" w:hAnsi="Arial" w:cs="Arial"/>
          <w:sz w:val="24"/>
          <w:szCs w:val="24"/>
          <w:lang w:val="es-ES"/>
        </w:rPr>
      </w:pPr>
      <w:r w:rsidRPr="00747738">
        <w:rPr>
          <w:rFonts w:ascii="Arial" w:eastAsia="Arial" w:hAnsi="Arial" w:cs="Arial"/>
          <w:sz w:val="24"/>
          <w:szCs w:val="24"/>
          <w:lang w:val="es-ES"/>
        </w:rPr>
        <w:t>Cierre</w:t>
      </w:r>
      <w:r w:rsidR="004C32CB" w:rsidRPr="00747738">
        <w:rPr>
          <w:rFonts w:ascii="Arial" w:hAnsi="Arial" w:cs="Arial"/>
          <w:sz w:val="24"/>
          <w:szCs w:val="24"/>
        </w:rPr>
        <w:t xml:space="preserve">: </w:t>
      </w:r>
      <w:r w:rsidR="00747738" w:rsidRPr="00747738">
        <w:rPr>
          <w:rFonts w:ascii="Arial" w:eastAsia="Arial" w:hAnsi="Arial" w:cs="Arial"/>
          <w:sz w:val="24"/>
          <w:szCs w:val="24"/>
          <w:lang w:val="es-ES"/>
        </w:rPr>
        <w:t>martes 15 de julio 2025 04:00 p.m. (hora Costa Rica).</w:t>
      </w:r>
    </w:p>
    <w:p w14:paraId="7FF2630C" w14:textId="5D2E2C3E" w:rsidR="0BBE8F26" w:rsidRPr="00747738" w:rsidRDefault="3CEA335A" w:rsidP="004965E3">
      <w:pPr>
        <w:pStyle w:val="Prrafodelista"/>
        <w:numPr>
          <w:ilvl w:val="0"/>
          <w:numId w:val="3"/>
        </w:numPr>
        <w:spacing w:after="0" w:line="240" w:lineRule="auto"/>
        <w:jc w:val="both"/>
        <w:rPr>
          <w:rFonts w:ascii="Arial" w:eastAsia="Arial" w:hAnsi="Arial" w:cs="Arial"/>
          <w:sz w:val="24"/>
          <w:szCs w:val="24"/>
          <w:lang w:val="es-ES"/>
        </w:rPr>
      </w:pPr>
      <w:r w:rsidRPr="00747738">
        <w:rPr>
          <w:rFonts w:ascii="Arial" w:eastAsia="Arial" w:hAnsi="Arial" w:cs="Arial"/>
          <w:sz w:val="24"/>
          <w:szCs w:val="24"/>
          <w:lang w:val="es-ES"/>
        </w:rPr>
        <w:t>Cupo limitado</w:t>
      </w:r>
    </w:p>
    <w:p w14:paraId="75CF4B4B" w14:textId="77777777" w:rsidR="00C059EB" w:rsidRPr="00D73581" w:rsidRDefault="00C059EB" w:rsidP="00C059EB">
      <w:pPr>
        <w:pStyle w:val="Prrafodelista"/>
        <w:spacing w:after="0" w:line="240" w:lineRule="auto"/>
        <w:jc w:val="both"/>
        <w:rPr>
          <w:rFonts w:ascii="Arial" w:eastAsia="Arial" w:hAnsi="Arial" w:cs="Arial"/>
          <w:sz w:val="24"/>
          <w:szCs w:val="24"/>
          <w:lang w:val="es-ES"/>
        </w:rPr>
      </w:pPr>
    </w:p>
    <w:p w14:paraId="43D0AC20" w14:textId="40E83C00" w:rsidR="00E7532F" w:rsidRPr="00D73581" w:rsidRDefault="00694B18" w:rsidP="00E7532F">
      <w:pPr>
        <w:pStyle w:val="Default"/>
        <w:jc w:val="both"/>
        <w:rPr>
          <w:rFonts w:ascii="Arial" w:eastAsia="Arial" w:hAnsi="Arial" w:cs="Arial"/>
          <w:color w:val="auto"/>
        </w:rPr>
      </w:pPr>
      <w:r w:rsidRPr="00D73581">
        <w:rPr>
          <w:rFonts w:ascii="Arial" w:eastAsia="Arial" w:hAnsi="Arial" w:cs="Arial"/>
          <w:color w:val="auto"/>
          <w:lang w:val="es-ES"/>
        </w:rPr>
        <w:t xml:space="preserve">La CBIE2025 es una de las conferencias más importantes de educación internacional en Canadá, </w:t>
      </w:r>
      <w:r w:rsidR="00750656" w:rsidRPr="00D73581">
        <w:rPr>
          <w:rFonts w:ascii="Arial" w:eastAsia="Arial" w:hAnsi="Arial" w:cs="Arial"/>
          <w:color w:val="auto"/>
          <w:lang w:val="es-ES"/>
        </w:rPr>
        <w:t>e</w:t>
      </w:r>
      <w:r w:rsidR="003C6634" w:rsidRPr="00D73581">
        <w:rPr>
          <w:rFonts w:ascii="Arial" w:eastAsia="Arial" w:hAnsi="Arial" w:cs="Arial"/>
          <w:color w:val="auto"/>
          <w:lang w:val="es-ES"/>
        </w:rPr>
        <w:t>st</w:t>
      </w:r>
      <w:r w:rsidR="00750656" w:rsidRPr="00D73581">
        <w:rPr>
          <w:rFonts w:ascii="Arial" w:eastAsia="Arial" w:hAnsi="Arial" w:cs="Arial"/>
          <w:color w:val="auto"/>
          <w:lang w:val="es-ES"/>
        </w:rPr>
        <w:t xml:space="preserve">e </w:t>
      </w:r>
      <w:r w:rsidR="003C6634" w:rsidRPr="00D73581">
        <w:rPr>
          <w:rFonts w:ascii="Arial" w:eastAsia="Arial" w:hAnsi="Arial" w:cs="Arial"/>
          <w:color w:val="auto"/>
          <w:lang w:val="es-ES"/>
        </w:rPr>
        <w:t>año celebrado</w:t>
      </w:r>
      <w:r w:rsidRPr="00D73581">
        <w:rPr>
          <w:rFonts w:ascii="Arial" w:eastAsia="Arial" w:hAnsi="Arial" w:cs="Arial"/>
          <w:color w:val="auto"/>
          <w:lang w:val="es-ES"/>
        </w:rPr>
        <w:t xml:space="preserve"> en la ciudad de Quebec. Reúne a más de 1 300 profesionales de cerca de 50 países, con 60 expositores y más de 75 sesiones</w:t>
      </w:r>
      <w:r w:rsidR="00E7532F" w:rsidRPr="00D73581">
        <w:rPr>
          <w:rFonts w:ascii="Arial" w:eastAsia="Arial" w:hAnsi="Arial" w:cs="Arial"/>
          <w:color w:val="auto"/>
          <w:lang w:val="es-ES"/>
        </w:rPr>
        <w:t xml:space="preserve"> enfocadas en</w:t>
      </w:r>
      <w:r w:rsidRPr="00D73581">
        <w:rPr>
          <w:rFonts w:ascii="Arial" w:eastAsia="Arial" w:hAnsi="Arial" w:cs="Arial"/>
          <w:color w:val="auto"/>
          <w:lang w:val="es-ES"/>
        </w:rPr>
        <w:t xml:space="preserve"> la movilidad estudiantil, el apoyo a estudiantes internacionales, el desarrollo de políticas y el compromiso global</w:t>
      </w:r>
      <w:r w:rsidR="00E7532F" w:rsidRPr="00D73581">
        <w:rPr>
          <w:rFonts w:ascii="Arial" w:eastAsia="Arial" w:hAnsi="Arial" w:cs="Arial"/>
          <w:color w:val="auto"/>
          <w:lang w:val="es-ES"/>
        </w:rPr>
        <w:t>. Lo</w:t>
      </w:r>
      <w:r w:rsidR="00E7532F" w:rsidRPr="00D73581">
        <w:rPr>
          <w:rFonts w:ascii="Arial" w:eastAsia="Arial" w:hAnsi="Arial" w:cs="Arial"/>
          <w:color w:val="auto"/>
        </w:rPr>
        <w:t xml:space="preserve"> que la convierte en una plataforma clave para establecer alianzas, explorar tendencias y compartir buenas prácticas.</w:t>
      </w:r>
    </w:p>
    <w:p w14:paraId="08D25C8D" w14:textId="77777777" w:rsidR="00E7532F" w:rsidRPr="00D73581" w:rsidRDefault="00E7532F" w:rsidP="00694B18">
      <w:pPr>
        <w:pStyle w:val="Default"/>
        <w:jc w:val="both"/>
        <w:rPr>
          <w:rFonts w:ascii="Arial" w:eastAsia="Arial" w:hAnsi="Arial" w:cs="Arial"/>
          <w:color w:val="auto"/>
        </w:rPr>
      </w:pPr>
    </w:p>
    <w:p w14:paraId="1BB58E9E" w14:textId="77777777" w:rsidR="002D6815" w:rsidRPr="00D73581" w:rsidRDefault="00694B18" w:rsidP="00694B18">
      <w:pPr>
        <w:pStyle w:val="Default"/>
        <w:jc w:val="both"/>
        <w:rPr>
          <w:rFonts w:ascii="Arial" w:eastAsia="Arial" w:hAnsi="Arial" w:cs="Arial"/>
          <w:color w:val="auto"/>
          <w:lang w:val="es-ES"/>
        </w:rPr>
      </w:pPr>
      <w:r w:rsidRPr="00D73581">
        <w:rPr>
          <w:rFonts w:ascii="Arial" w:eastAsia="Arial" w:hAnsi="Arial" w:cs="Arial"/>
          <w:color w:val="auto"/>
          <w:lang w:val="es-ES"/>
        </w:rPr>
        <w:t>Bajo el lema “The Future in Focus”, promueve prácticas sostenibles e inclusivas para fortalecer la colaboración internacional en el ámbito educativo.</w:t>
      </w:r>
    </w:p>
    <w:p w14:paraId="419773C6" w14:textId="77777777" w:rsidR="002D6815" w:rsidRPr="00D73581" w:rsidRDefault="002D6815" w:rsidP="00694B18">
      <w:pPr>
        <w:pStyle w:val="Default"/>
        <w:jc w:val="both"/>
        <w:rPr>
          <w:rFonts w:ascii="Arial" w:eastAsia="Arial" w:hAnsi="Arial" w:cs="Arial"/>
          <w:color w:val="auto"/>
          <w:lang w:val="es-ES"/>
        </w:rPr>
      </w:pPr>
    </w:p>
    <w:p w14:paraId="14F43A9B" w14:textId="24744069" w:rsidR="0050043C" w:rsidRPr="00D73581" w:rsidRDefault="002D6815" w:rsidP="00694B18">
      <w:pPr>
        <w:pStyle w:val="Default"/>
        <w:jc w:val="both"/>
        <w:rPr>
          <w:rFonts w:ascii="Arial" w:eastAsia="Arial" w:hAnsi="Arial" w:cs="Arial"/>
          <w:color w:val="auto"/>
          <w:lang w:val="es-ES"/>
        </w:rPr>
      </w:pPr>
      <w:r w:rsidRPr="00D73581">
        <w:rPr>
          <w:rFonts w:ascii="Arial" w:eastAsia="Arial" w:hAnsi="Arial" w:cs="Arial"/>
          <w:color w:val="auto"/>
          <w:lang w:val="es-ES"/>
        </w:rPr>
        <w:t xml:space="preserve">Para más información acerca del evento: </w:t>
      </w:r>
      <w:r w:rsidR="007A7B38" w:rsidRPr="00D73581">
        <w:rPr>
          <w:rFonts w:ascii="Arial" w:eastAsia="Arial" w:hAnsi="Arial" w:cs="Arial"/>
          <w:color w:val="auto"/>
          <w:lang w:val="es-ES"/>
        </w:rPr>
        <w:t xml:space="preserve"> </w:t>
      </w:r>
      <w:hyperlink r:id="rId14" w:history="1">
        <w:r w:rsidR="0050043C" w:rsidRPr="00D73581">
          <w:rPr>
            <w:rStyle w:val="Hipervnculo"/>
            <w:rFonts w:ascii="Arial" w:eastAsia="Arial" w:hAnsi="Arial" w:cs="Arial"/>
          </w:rPr>
          <w:t>Annual National Conference - CBIE</w:t>
        </w:r>
      </w:hyperlink>
    </w:p>
    <w:p w14:paraId="41BFD933" w14:textId="77777777" w:rsidR="00A06A55" w:rsidRPr="00D73581" w:rsidRDefault="00A06A55" w:rsidP="0BBE8F26">
      <w:pPr>
        <w:pStyle w:val="Default"/>
        <w:jc w:val="both"/>
        <w:rPr>
          <w:rFonts w:ascii="Arial" w:eastAsia="Arial" w:hAnsi="Arial" w:cs="Arial"/>
          <w:color w:val="000000" w:themeColor="text1"/>
          <w:lang w:val="es-ES"/>
        </w:rPr>
      </w:pPr>
    </w:p>
    <w:p w14:paraId="728A4E8E" w14:textId="43EAEDFB" w:rsidR="00D97E33" w:rsidRPr="00D73581" w:rsidRDefault="513E47E0" w:rsidP="5956AD16">
      <w:pPr>
        <w:pStyle w:val="Default"/>
        <w:jc w:val="both"/>
        <w:rPr>
          <w:rFonts w:ascii="Arial" w:eastAsia="Arial" w:hAnsi="Arial" w:cs="Arial"/>
          <w:color w:val="auto"/>
          <w:highlight w:val="yellow"/>
          <w:lang w:val="es-ES"/>
        </w:rPr>
      </w:pPr>
      <w:r w:rsidRPr="00D73581">
        <w:rPr>
          <w:rFonts w:ascii="Arial" w:eastAsia="Arial" w:hAnsi="Arial" w:cs="Arial"/>
          <w:b/>
          <w:bCs/>
          <w:color w:val="auto"/>
          <w:lang w:val="es-ES"/>
        </w:rPr>
        <w:t>Formato de participación:</w:t>
      </w:r>
      <w:r w:rsidRPr="00D73581">
        <w:rPr>
          <w:rFonts w:ascii="Arial" w:eastAsia="Arial" w:hAnsi="Arial" w:cs="Arial"/>
          <w:color w:val="auto"/>
          <w:lang w:val="es-ES"/>
        </w:rPr>
        <w:t xml:space="preserve"> </w:t>
      </w:r>
      <w:r w:rsidR="00745185" w:rsidRPr="00D73581">
        <w:rPr>
          <w:rFonts w:ascii="Arial" w:eastAsia="Arial" w:hAnsi="Arial" w:cs="Arial"/>
          <w:color w:val="auto"/>
          <w:lang w:val="es-ES"/>
        </w:rPr>
        <w:t>Stand institucional compartido como promoción país</w:t>
      </w:r>
    </w:p>
    <w:p w14:paraId="53F6E297" w14:textId="77777777" w:rsidR="00A06A55" w:rsidRPr="00D73581" w:rsidRDefault="00A06A55" w:rsidP="5956AD16">
      <w:pPr>
        <w:pStyle w:val="Default"/>
        <w:jc w:val="both"/>
        <w:rPr>
          <w:rFonts w:ascii="Arial" w:eastAsia="Arial" w:hAnsi="Arial" w:cs="Arial"/>
          <w:b/>
          <w:bCs/>
          <w:color w:val="auto"/>
          <w:lang w:val="es-ES"/>
        </w:rPr>
      </w:pPr>
    </w:p>
    <w:p w14:paraId="1F396FD2" w14:textId="38273A5D" w:rsidR="00D97E33" w:rsidRPr="00D73581" w:rsidRDefault="513E47E0" w:rsidP="5956AD16">
      <w:pPr>
        <w:pStyle w:val="Default"/>
        <w:jc w:val="both"/>
        <w:rPr>
          <w:rFonts w:ascii="Arial" w:eastAsia="Arial" w:hAnsi="Arial" w:cs="Arial"/>
          <w:b/>
          <w:bCs/>
          <w:color w:val="auto"/>
          <w:lang w:val="es-ES"/>
        </w:rPr>
      </w:pPr>
      <w:r w:rsidRPr="00D73581">
        <w:rPr>
          <w:rFonts w:ascii="Arial" w:eastAsia="Arial" w:hAnsi="Arial" w:cs="Arial"/>
          <w:b/>
          <w:bCs/>
          <w:color w:val="auto"/>
          <w:lang w:val="es-ES"/>
        </w:rPr>
        <w:t>Modalidad:</w:t>
      </w:r>
    </w:p>
    <w:p w14:paraId="2C9F1C51" w14:textId="463A31BD" w:rsidR="00D97E33" w:rsidRPr="00D73581" w:rsidRDefault="42EEC314" w:rsidP="5956AD16">
      <w:pPr>
        <w:pStyle w:val="Prrafodelista"/>
        <w:numPr>
          <w:ilvl w:val="0"/>
          <w:numId w:val="10"/>
        </w:numPr>
        <w:spacing w:after="160" w:line="259" w:lineRule="auto"/>
        <w:jc w:val="both"/>
        <w:rPr>
          <w:rFonts w:ascii="Arial" w:eastAsia="Arial" w:hAnsi="Arial" w:cs="Arial"/>
          <w:sz w:val="24"/>
          <w:szCs w:val="24"/>
        </w:rPr>
      </w:pPr>
      <w:r w:rsidRPr="00D73581">
        <w:rPr>
          <w:rFonts w:ascii="Arial" w:eastAsia="Arial" w:hAnsi="Arial" w:cs="Arial"/>
          <w:b/>
          <w:bCs/>
          <w:sz w:val="24"/>
          <w:szCs w:val="24"/>
        </w:rPr>
        <w:t>Recorrido ferial:</w:t>
      </w:r>
      <w:r w:rsidRPr="00D73581">
        <w:rPr>
          <w:rFonts w:ascii="Arial" w:eastAsia="Arial" w:hAnsi="Arial" w:cs="Arial"/>
          <w:sz w:val="24"/>
          <w:szCs w:val="24"/>
        </w:rPr>
        <w:t xml:space="preserve"> asignación de </w:t>
      </w:r>
      <w:r w:rsidR="7C62D8B3" w:rsidRPr="00D73581">
        <w:rPr>
          <w:rFonts w:ascii="Arial" w:eastAsia="Arial" w:hAnsi="Arial" w:cs="Arial"/>
          <w:sz w:val="24"/>
          <w:szCs w:val="24"/>
        </w:rPr>
        <w:t>badge/credencial</w:t>
      </w:r>
      <w:r w:rsidRPr="00D73581">
        <w:rPr>
          <w:rFonts w:ascii="Arial" w:eastAsia="Arial" w:hAnsi="Arial" w:cs="Arial"/>
          <w:sz w:val="24"/>
          <w:szCs w:val="24"/>
        </w:rPr>
        <w:t xml:space="preserve"> para ingresar al recinto ferial con el objetivo de realizar prospección y </w:t>
      </w:r>
      <w:r w:rsidR="002C25BE" w:rsidRPr="00D73581">
        <w:rPr>
          <w:rFonts w:ascii="Arial" w:eastAsia="Arial" w:hAnsi="Arial" w:cs="Arial"/>
          <w:sz w:val="24"/>
          <w:szCs w:val="24"/>
        </w:rPr>
        <w:t>reuniones de negocio previamente agendadas, participación en conferencias y actividades de networking</w:t>
      </w:r>
      <w:r w:rsidRPr="00D73581">
        <w:rPr>
          <w:rFonts w:ascii="Arial" w:eastAsia="Arial" w:hAnsi="Arial" w:cs="Arial"/>
          <w:sz w:val="24"/>
          <w:szCs w:val="24"/>
        </w:rPr>
        <w:t xml:space="preserve">. </w:t>
      </w:r>
    </w:p>
    <w:p w14:paraId="02F2A127" w14:textId="77777777" w:rsidR="00A06A55" w:rsidRPr="00D73581" w:rsidRDefault="00A06A55" w:rsidP="00A06A55">
      <w:pPr>
        <w:pStyle w:val="Prrafodelista"/>
        <w:spacing w:after="160" w:line="259" w:lineRule="auto"/>
        <w:jc w:val="both"/>
        <w:rPr>
          <w:rFonts w:ascii="Arial" w:eastAsia="Arial" w:hAnsi="Arial" w:cs="Arial"/>
          <w:sz w:val="24"/>
          <w:szCs w:val="24"/>
        </w:rPr>
      </w:pPr>
    </w:p>
    <w:p w14:paraId="402407F8" w14:textId="376CF37D" w:rsidR="00315E67" w:rsidRDefault="5071DAF4" w:rsidP="00A06A55">
      <w:pPr>
        <w:pStyle w:val="Prrafodelista"/>
        <w:numPr>
          <w:ilvl w:val="0"/>
          <w:numId w:val="4"/>
        </w:numPr>
        <w:spacing w:after="0" w:line="240" w:lineRule="auto"/>
        <w:ind w:left="426"/>
        <w:jc w:val="both"/>
        <w:rPr>
          <w:rFonts w:ascii="Arial" w:eastAsia="Arial" w:hAnsi="Arial" w:cs="Arial"/>
          <w:b/>
          <w:bCs/>
          <w:sz w:val="24"/>
          <w:szCs w:val="24"/>
          <w:lang w:val="es-ES"/>
        </w:rPr>
      </w:pPr>
      <w:r w:rsidRPr="00D73581">
        <w:rPr>
          <w:rFonts w:ascii="Arial" w:eastAsia="Arial" w:hAnsi="Arial" w:cs="Arial"/>
          <w:b/>
          <w:bCs/>
          <w:sz w:val="24"/>
          <w:szCs w:val="24"/>
          <w:lang w:val="es-ES"/>
        </w:rPr>
        <w:t>Criterios de Admisibilidad.</w:t>
      </w:r>
    </w:p>
    <w:p w14:paraId="64B98AC7" w14:textId="77777777" w:rsidR="00BB4F09" w:rsidRPr="00D73581" w:rsidRDefault="00BB4F09" w:rsidP="00BB4F09">
      <w:pPr>
        <w:pStyle w:val="Prrafodelista"/>
        <w:spacing w:after="0" w:line="240" w:lineRule="auto"/>
        <w:ind w:left="426"/>
        <w:jc w:val="both"/>
        <w:rPr>
          <w:rFonts w:ascii="Arial" w:eastAsia="Arial" w:hAnsi="Arial" w:cs="Arial"/>
          <w:b/>
          <w:bCs/>
          <w:sz w:val="24"/>
          <w:szCs w:val="24"/>
          <w:lang w:val="es-ES"/>
        </w:rPr>
      </w:pPr>
    </w:p>
    <w:p w14:paraId="26E569B0" w14:textId="77777777" w:rsidR="00BB4F09" w:rsidRDefault="00BB4F09" w:rsidP="00BB4F09">
      <w:pPr>
        <w:pStyle w:val="Prrafodelista"/>
        <w:numPr>
          <w:ilvl w:val="0"/>
          <w:numId w:val="12"/>
        </w:numPr>
        <w:spacing w:after="0" w:line="240" w:lineRule="auto"/>
        <w:ind w:left="709"/>
        <w:jc w:val="both"/>
        <w:rPr>
          <w:rFonts w:ascii="Arial" w:eastAsia="Arial" w:hAnsi="Arial" w:cs="Arial"/>
          <w:color w:val="000000" w:themeColor="text1"/>
          <w:sz w:val="24"/>
          <w:szCs w:val="24"/>
        </w:rPr>
      </w:pPr>
      <w:r w:rsidRPr="00BB4F09">
        <w:rPr>
          <w:rFonts w:ascii="Arial" w:eastAsia="Arial" w:hAnsi="Arial" w:cs="Arial"/>
          <w:color w:val="000000" w:themeColor="text1"/>
          <w:sz w:val="24"/>
          <w:szCs w:val="24"/>
        </w:rPr>
        <w:t xml:space="preserve">Serán elegibles las empresas que ofrezcan servicios de </w:t>
      </w:r>
      <w:r w:rsidRPr="00BB4F09">
        <w:rPr>
          <w:rFonts w:ascii="Arial" w:eastAsia="Arial" w:hAnsi="Arial" w:cs="Arial"/>
          <w:b/>
          <w:bCs/>
          <w:color w:val="000000" w:themeColor="text1"/>
          <w:sz w:val="24"/>
          <w:szCs w:val="24"/>
        </w:rPr>
        <w:t>origen costarricense</w:t>
      </w:r>
      <w:r w:rsidRPr="00BB4F09">
        <w:rPr>
          <w:rFonts w:ascii="Arial" w:eastAsia="Arial" w:hAnsi="Arial" w:cs="Arial"/>
          <w:color w:val="000000" w:themeColor="text1"/>
          <w:sz w:val="24"/>
          <w:szCs w:val="24"/>
        </w:rPr>
        <w:t>.</w:t>
      </w:r>
    </w:p>
    <w:p w14:paraId="18B7E7B0" w14:textId="2DEAE1CE" w:rsidR="00315E67" w:rsidRPr="00D73581" w:rsidRDefault="5071DAF4" w:rsidP="00145CB1">
      <w:pPr>
        <w:pStyle w:val="Prrafodelista"/>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 xml:space="preserve"> </w:t>
      </w:r>
    </w:p>
    <w:p w14:paraId="4C3278A1" w14:textId="286CEAA7" w:rsidR="00315E67" w:rsidRPr="00D73581" w:rsidRDefault="5071DAF4" w:rsidP="000719FC">
      <w:pPr>
        <w:pStyle w:val="Prrafodelista"/>
        <w:numPr>
          <w:ilvl w:val="0"/>
          <w:numId w:val="6"/>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D73581" w:rsidRDefault="5071DAF4" w:rsidP="000719FC">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MICRO: De 1 a 5 empleados</w:t>
      </w:r>
    </w:p>
    <w:p w14:paraId="1121C61B" w14:textId="77777777" w:rsidR="00315E67" w:rsidRPr="00D73581" w:rsidRDefault="5071DAF4" w:rsidP="000719FC">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PEQUEÑA: De 6 a 30 empleados</w:t>
      </w:r>
    </w:p>
    <w:p w14:paraId="57B9C1AA" w14:textId="77777777" w:rsidR="00315E67" w:rsidRPr="00D73581" w:rsidRDefault="5071DAF4" w:rsidP="000719FC">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MEDIANA: De 31 a 99 empleados</w:t>
      </w:r>
    </w:p>
    <w:p w14:paraId="2CD40274" w14:textId="69FD3831" w:rsidR="00315E67" w:rsidRPr="00D73581" w:rsidRDefault="5071DAF4" w:rsidP="000719FC">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 xml:space="preserve">GRANDE: 100 empleados o más. </w:t>
      </w:r>
    </w:p>
    <w:p w14:paraId="682C7292" w14:textId="77777777" w:rsidR="00145CB1" w:rsidRPr="00D73581" w:rsidRDefault="00145CB1" w:rsidP="00145CB1">
      <w:pPr>
        <w:pStyle w:val="Prrafodelista"/>
        <w:spacing w:after="0" w:line="240" w:lineRule="auto"/>
        <w:ind w:left="1440"/>
        <w:jc w:val="both"/>
        <w:rPr>
          <w:rFonts w:ascii="Arial" w:eastAsia="Arial" w:hAnsi="Arial" w:cs="Arial"/>
          <w:color w:val="000000" w:themeColor="text1"/>
          <w:sz w:val="24"/>
          <w:szCs w:val="24"/>
          <w:lang w:val="es-ES"/>
        </w:rPr>
      </w:pPr>
    </w:p>
    <w:p w14:paraId="4650AADF" w14:textId="126AF926" w:rsidR="5956AD16" w:rsidRPr="00D73581" w:rsidRDefault="5071DAF4" w:rsidP="000719FC">
      <w:pPr>
        <w:pStyle w:val="Prrafodelista"/>
        <w:numPr>
          <w:ilvl w:val="0"/>
          <w:numId w:val="2"/>
        </w:numPr>
        <w:spacing w:after="0" w:line="240" w:lineRule="auto"/>
        <w:jc w:val="both"/>
        <w:rPr>
          <w:rFonts w:ascii="Arial" w:eastAsia="Arial" w:hAnsi="Arial" w:cs="Arial"/>
          <w:sz w:val="24"/>
          <w:szCs w:val="24"/>
          <w:lang w:val="es-ES"/>
        </w:rPr>
      </w:pPr>
      <w:r w:rsidRPr="00D73581">
        <w:rPr>
          <w:rFonts w:ascii="Arial" w:eastAsia="Arial" w:hAnsi="Arial" w:cs="Arial"/>
          <w:color w:val="000000" w:themeColor="text1"/>
          <w:sz w:val="24"/>
          <w:szCs w:val="24"/>
        </w:rPr>
        <w:t xml:space="preserve">Experiencia de ventas a nivel local </w:t>
      </w:r>
      <w:r w:rsidR="009A2AE1" w:rsidRPr="00D73581">
        <w:rPr>
          <w:rFonts w:ascii="Arial" w:eastAsia="Arial" w:hAnsi="Arial" w:cs="Arial"/>
          <w:color w:val="000000" w:themeColor="text1"/>
          <w:sz w:val="24"/>
          <w:szCs w:val="24"/>
        </w:rPr>
        <w:t>e</w:t>
      </w:r>
      <w:r w:rsidRPr="00D73581">
        <w:rPr>
          <w:rFonts w:ascii="Arial" w:eastAsia="Arial" w:hAnsi="Arial" w:cs="Arial"/>
          <w:color w:val="000000" w:themeColor="text1"/>
          <w:sz w:val="24"/>
          <w:szCs w:val="24"/>
        </w:rPr>
        <w:t xml:space="preserve"> internacional</w:t>
      </w:r>
      <w:r w:rsidR="4C4A511F" w:rsidRPr="00D73581">
        <w:rPr>
          <w:rFonts w:ascii="Arial" w:eastAsia="Arial" w:hAnsi="Arial" w:cs="Arial"/>
          <w:color w:val="000000" w:themeColor="text1"/>
          <w:sz w:val="24"/>
          <w:szCs w:val="24"/>
        </w:rPr>
        <w:t>.</w:t>
      </w:r>
    </w:p>
    <w:p w14:paraId="37969FE3" w14:textId="0AAE76F4" w:rsidR="5D01DEEA" w:rsidRPr="00D73581" w:rsidRDefault="7A171660" w:rsidP="00A06A55">
      <w:pPr>
        <w:pStyle w:val="Prrafodelista"/>
        <w:numPr>
          <w:ilvl w:val="0"/>
          <w:numId w:val="1"/>
        </w:numPr>
        <w:spacing w:after="0" w:line="240" w:lineRule="auto"/>
        <w:ind w:left="1418"/>
        <w:jc w:val="both"/>
        <w:rPr>
          <w:rFonts w:ascii="Arial" w:eastAsia="Arial" w:hAnsi="Arial" w:cs="Arial"/>
          <w:sz w:val="24"/>
          <w:szCs w:val="24"/>
          <w:lang w:val="es-ES"/>
        </w:rPr>
      </w:pPr>
      <w:r w:rsidRPr="00D73581">
        <w:rPr>
          <w:rFonts w:ascii="Arial" w:eastAsia="Arial" w:hAnsi="Arial" w:cs="Arial"/>
          <w:sz w:val="24"/>
          <w:szCs w:val="24"/>
          <w:lang w:val="es-ES"/>
        </w:rPr>
        <w:t>Exportador consolidado (Exportador continuo).</w:t>
      </w:r>
    </w:p>
    <w:p w14:paraId="20399CC7" w14:textId="234A4D50" w:rsidR="5D01DEEA" w:rsidRPr="00D73581" w:rsidRDefault="7A171660" w:rsidP="00A06A55">
      <w:pPr>
        <w:pStyle w:val="Prrafodelista"/>
        <w:numPr>
          <w:ilvl w:val="0"/>
          <w:numId w:val="1"/>
        </w:numPr>
        <w:spacing w:after="0"/>
        <w:ind w:left="1418"/>
        <w:jc w:val="both"/>
        <w:rPr>
          <w:rFonts w:ascii="Arial" w:eastAsia="Arial" w:hAnsi="Arial" w:cs="Arial"/>
          <w:sz w:val="24"/>
          <w:szCs w:val="24"/>
          <w:lang w:val="es-ES"/>
        </w:rPr>
      </w:pPr>
      <w:r w:rsidRPr="00D73581">
        <w:rPr>
          <w:rFonts w:ascii="Arial" w:eastAsia="Arial" w:hAnsi="Arial" w:cs="Arial"/>
          <w:sz w:val="24"/>
          <w:szCs w:val="24"/>
          <w:lang w:val="es-ES"/>
        </w:rPr>
        <w:t>Exportador Intermitente.</w:t>
      </w:r>
    </w:p>
    <w:p w14:paraId="27E7ADCA" w14:textId="70B18CE9" w:rsidR="5D01DEEA" w:rsidRPr="00D73581" w:rsidRDefault="7A171660" w:rsidP="00A06A55">
      <w:pPr>
        <w:pStyle w:val="Prrafodelista"/>
        <w:numPr>
          <w:ilvl w:val="0"/>
          <w:numId w:val="1"/>
        </w:numPr>
        <w:spacing w:after="0"/>
        <w:ind w:left="1418"/>
        <w:jc w:val="both"/>
        <w:rPr>
          <w:rFonts w:ascii="Arial" w:eastAsia="Arial" w:hAnsi="Arial" w:cs="Arial"/>
          <w:sz w:val="24"/>
          <w:szCs w:val="24"/>
          <w:lang w:val="es-ES"/>
        </w:rPr>
      </w:pPr>
      <w:r w:rsidRPr="00D73581">
        <w:rPr>
          <w:rFonts w:ascii="Arial" w:eastAsia="Arial" w:hAnsi="Arial" w:cs="Arial"/>
          <w:sz w:val="24"/>
          <w:szCs w:val="24"/>
          <w:lang w:val="es-ES"/>
        </w:rPr>
        <w:t>Nuevo exportador (Exportaciones en 202</w:t>
      </w:r>
      <w:r w:rsidR="00E37B8B" w:rsidRPr="00D73581">
        <w:rPr>
          <w:rFonts w:ascii="Arial" w:eastAsia="Arial" w:hAnsi="Arial" w:cs="Arial"/>
          <w:sz w:val="24"/>
          <w:szCs w:val="24"/>
          <w:lang w:val="es-ES"/>
        </w:rPr>
        <w:t>3</w:t>
      </w:r>
      <w:r w:rsidRPr="00D73581">
        <w:rPr>
          <w:rFonts w:ascii="Arial" w:eastAsia="Arial" w:hAnsi="Arial" w:cs="Arial"/>
          <w:sz w:val="24"/>
          <w:szCs w:val="24"/>
          <w:lang w:val="es-ES"/>
        </w:rPr>
        <w:t>-202</w:t>
      </w:r>
      <w:r w:rsidR="00E37B8B" w:rsidRPr="00D73581">
        <w:rPr>
          <w:rFonts w:ascii="Arial" w:eastAsia="Arial" w:hAnsi="Arial" w:cs="Arial"/>
          <w:sz w:val="24"/>
          <w:szCs w:val="24"/>
          <w:lang w:val="es-ES"/>
        </w:rPr>
        <w:t>4</w:t>
      </w:r>
      <w:r w:rsidRPr="00D73581">
        <w:rPr>
          <w:rFonts w:ascii="Arial" w:eastAsia="Arial" w:hAnsi="Arial" w:cs="Arial"/>
          <w:sz w:val="24"/>
          <w:szCs w:val="24"/>
          <w:lang w:val="es-ES"/>
        </w:rPr>
        <w:t>).</w:t>
      </w:r>
    </w:p>
    <w:p w14:paraId="50311A52" w14:textId="3D8CC93F" w:rsidR="00315E67" w:rsidRPr="00D73581" w:rsidRDefault="7A171660" w:rsidP="00A06A55">
      <w:pPr>
        <w:pStyle w:val="Prrafodelista"/>
        <w:numPr>
          <w:ilvl w:val="0"/>
          <w:numId w:val="1"/>
        </w:numPr>
        <w:spacing w:after="0"/>
        <w:ind w:left="1418"/>
        <w:jc w:val="both"/>
        <w:rPr>
          <w:rFonts w:ascii="Arial" w:eastAsia="Arial" w:hAnsi="Arial" w:cs="Arial"/>
          <w:sz w:val="24"/>
          <w:szCs w:val="24"/>
          <w:lang w:val="es"/>
        </w:rPr>
      </w:pPr>
      <w:r w:rsidRPr="00D73581">
        <w:rPr>
          <w:rFonts w:ascii="Arial" w:eastAsia="Arial" w:hAnsi="Arial" w:cs="Arial"/>
          <w:sz w:val="24"/>
          <w:szCs w:val="24"/>
          <w:lang w:val="es"/>
        </w:rPr>
        <w:t>Sin exportaciones, experiencia local.</w:t>
      </w:r>
    </w:p>
    <w:p w14:paraId="677E87FF" w14:textId="77777777" w:rsidR="00145CB1" w:rsidRPr="00D73581" w:rsidRDefault="00145CB1" w:rsidP="00145CB1">
      <w:pPr>
        <w:pStyle w:val="Prrafodelista"/>
        <w:spacing w:after="0"/>
        <w:jc w:val="both"/>
        <w:rPr>
          <w:rFonts w:ascii="Arial" w:eastAsia="Arial" w:hAnsi="Arial" w:cs="Arial"/>
          <w:sz w:val="24"/>
          <w:szCs w:val="24"/>
          <w:lang w:val="es"/>
        </w:rPr>
      </w:pPr>
    </w:p>
    <w:p w14:paraId="06CB8A18" w14:textId="271B3C33" w:rsidR="00315E67" w:rsidRPr="00D73581" w:rsidRDefault="5071DAF4" w:rsidP="000719FC">
      <w:pPr>
        <w:pStyle w:val="Prrafodelista"/>
        <w:numPr>
          <w:ilvl w:val="0"/>
          <w:numId w:val="8"/>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color w:val="000000" w:themeColor="text1"/>
          <w:sz w:val="24"/>
          <w:szCs w:val="24"/>
          <w:lang w:val="es-ES"/>
        </w:rPr>
        <w:t>Diagnóstico único exportador aplicado</w:t>
      </w:r>
      <w:r w:rsidR="210450AF" w:rsidRPr="00D73581">
        <w:rPr>
          <w:rFonts w:ascii="Arial" w:eastAsia="Arial" w:hAnsi="Arial" w:cs="Arial"/>
          <w:color w:val="000000" w:themeColor="text1"/>
          <w:sz w:val="24"/>
          <w:szCs w:val="24"/>
          <w:lang w:val="es-ES"/>
        </w:rPr>
        <w:t xml:space="preserve"> y actualizado.</w:t>
      </w:r>
      <w:r w:rsidR="52B72517" w:rsidRPr="00D73581">
        <w:rPr>
          <w:rFonts w:ascii="Arial" w:eastAsia="Arial" w:hAnsi="Arial" w:cs="Arial"/>
          <w:color w:val="000000" w:themeColor="text1"/>
          <w:sz w:val="24"/>
          <w:szCs w:val="24"/>
          <w:lang w:val="es-ES"/>
        </w:rPr>
        <w:t xml:space="preserve"> (Abierto para aplicar</w:t>
      </w:r>
      <w:r w:rsidR="6E8CBDD3" w:rsidRPr="00D73581">
        <w:rPr>
          <w:rFonts w:ascii="Arial" w:eastAsia="Arial" w:hAnsi="Arial" w:cs="Arial"/>
          <w:color w:val="000000" w:themeColor="text1"/>
          <w:sz w:val="24"/>
          <w:szCs w:val="24"/>
          <w:lang w:val="es-ES"/>
        </w:rPr>
        <w:t>se con el desarrollador(a)</w:t>
      </w:r>
      <w:r w:rsidR="52B72517" w:rsidRPr="00D73581">
        <w:rPr>
          <w:rFonts w:ascii="Arial" w:eastAsia="Arial" w:hAnsi="Arial" w:cs="Arial"/>
          <w:color w:val="000000" w:themeColor="text1"/>
          <w:sz w:val="24"/>
          <w:szCs w:val="24"/>
          <w:lang w:val="es-ES"/>
        </w:rPr>
        <w:t xml:space="preserve"> </w:t>
      </w:r>
      <w:r w:rsidR="1CEE2906" w:rsidRPr="00D73581">
        <w:rPr>
          <w:rFonts w:ascii="Arial" w:eastAsia="Arial" w:hAnsi="Arial" w:cs="Arial"/>
          <w:color w:val="000000" w:themeColor="text1"/>
          <w:sz w:val="24"/>
          <w:szCs w:val="24"/>
          <w:lang w:val="es-ES"/>
        </w:rPr>
        <w:t>a cargo</w:t>
      </w:r>
      <w:r w:rsidR="4518BC89" w:rsidRPr="00D73581">
        <w:rPr>
          <w:rFonts w:ascii="Arial" w:eastAsia="Arial" w:hAnsi="Arial" w:cs="Arial"/>
          <w:color w:val="000000" w:themeColor="text1"/>
          <w:sz w:val="24"/>
          <w:szCs w:val="24"/>
          <w:lang w:val="es-ES"/>
        </w:rPr>
        <w:t>.</w:t>
      </w:r>
    </w:p>
    <w:p w14:paraId="0D8C36AF" w14:textId="77CBB1BD" w:rsidR="462092A1" w:rsidRPr="00D73581" w:rsidRDefault="2614DE8E" w:rsidP="000719FC">
      <w:pPr>
        <w:pStyle w:val="Prrafodelista"/>
        <w:numPr>
          <w:ilvl w:val="0"/>
          <w:numId w:val="8"/>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Para poder postular la participación de su empresa en </w:t>
      </w:r>
      <w:r w:rsidR="009A2AE1" w:rsidRPr="00D73581">
        <w:rPr>
          <w:rFonts w:ascii="Arial" w:eastAsia="Arial" w:hAnsi="Arial" w:cs="Arial"/>
          <w:sz w:val="24"/>
          <w:szCs w:val="24"/>
          <w:lang w:val="es-ES"/>
        </w:rPr>
        <w:t xml:space="preserve">la </w:t>
      </w:r>
      <w:r w:rsidR="00AE01C7" w:rsidRPr="00D73581">
        <w:rPr>
          <w:rFonts w:ascii="Arial" w:eastAsia="Arial" w:hAnsi="Arial" w:cs="Arial"/>
          <w:b/>
          <w:bCs/>
          <w:sz w:val="24"/>
          <w:szCs w:val="24"/>
          <w:lang w:val="es-ES"/>
        </w:rPr>
        <w:t>F</w:t>
      </w:r>
      <w:r w:rsidRPr="00D73581">
        <w:rPr>
          <w:rFonts w:ascii="Arial" w:eastAsia="Arial" w:hAnsi="Arial" w:cs="Arial"/>
          <w:b/>
          <w:bCs/>
          <w:sz w:val="24"/>
          <w:szCs w:val="24"/>
          <w:lang w:val="es-ES"/>
        </w:rPr>
        <w:t>eria</w:t>
      </w:r>
      <w:r w:rsidR="009A2AE1" w:rsidRPr="00D73581">
        <w:rPr>
          <w:rFonts w:ascii="Arial" w:eastAsia="Arial" w:hAnsi="Arial" w:cs="Arial"/>
          <w:b/>
          <w:bCs/>
          <w:sz w:val="24"/>
          <w:szCs w:val="24"/>
          <w:lang w:val="es-ES"/>
        </w:rPr>
        <w:t xml:space="preserve"> </w:t>
      </w:r>
      <w:r w:rsidR="00B749D8" w:rsidRPr="00D73581">
        <w:rPr>
          <w:rFonts w:ascii="Arial" w:eastAsia="Arial" w:hAnsi="Arial" w:cs="Arial"/>
          <w:b/>
          <w:bCs/>
          <w:sz w:val="24"/>
          <w:szCs w:val="24"/>
          <w:lang w:val="es-ES"/>
        </w:rPr>
        <w:t>CBIE</w:t>
      </w:r>
      <w:r w:rsidRPr="00D73581">
        <w:rPr>
          <w:rFonts w:ascii="Arial" w:eastAsia="Arial" w:hAnsi="Arial" w:cs="Arial"/>
          <w:b/>
          <w:bCs/>
          <w:sz w:val="24"/>
          <w:szCs w:val="24"/>
          <w:lang w:val="es-ES"/>
        </w:rPr>
        <w:t xml:space="preserve"> 2025, </w:t>
      </w:r>
      <w:r w:rsidRPr="00D73581">
        <w:rPr>
          <w:rFonts w:ascii="Arial" w:eastAsia="Arial" w:hAnsi="Arial" w:cs="Arial"/>
          <w:sz w:val="24"/>
          <w:szCs w:val="24"/>
          <w:lang w:val="es-ES"/>
        </w:rPr>
        <w:t xml:space="preserve">la empresa deberá completar el formulario de postulación indicado. </w:t>
      </w:r>
      <w:r w:rsidRPr="00D73581">
        <w:rPr>
          <w:rFonts w:ascii="Arial" w:eastAsia="Arial" w:hAnsi="Arial" w:cs="Arial"/>
          <w:b/>
          <w:bCs/>
          <w:sz w:val="24"/>
          <w:szCs w:val="24"/>
          <w:lang w:val="es-ES"/>
        </w:rPr>
        <w:t>No se tomará en cuenta las empresas que no completen el formulario o comuniquen por otros medios su deseo de participar en el evento.</w:t>
      </w:r>
      <w:r w:rsidRPr="00D73581">
        <w:rPr>
          <w:rFonts w:ascii="Arial" w:eastAsia="Arial" w:hAnsi="Arial" w:cs="Arial"/>
          <w:sz w:val="24"/>
          <w:szCs w:val="24"/>
          <w:lang w:val="es-ES"/>
        </w:rPr>
        <w:t xml:space="preserve">  </w:t>
      </w:r>
    </w:p>
    <w:p w14:paraId="49315592" w14:textId="2C0A7A79" w:rsidR="462092A1" w:rsidRPr="00D73581" w:rsidRDefault="2614DE8E" w:rsidP="000719FC">
      <w:pPr>
        <w:pStyle w:val="Prrafodelista"/>
        <w:numPr>
          <w:ilvl w:val="0"/>
          <w:numId w:val="8"/>
        </w:numPr>
        <w:spacing w:after="0" w:line="240" w:lineRule="auto"/>
        <w:jc w:val="both"/>
        <w:rPr>
          <w:rFonts w:ascii="Arial" w:eastAsia="Arial" w:hAnsi="Arial" w:cs="Arial"/>
          <w:sz w:val="24"/>
          <w:szCs w:val="24"/>
          <w:lang w:val="es-ES"/>
        </w:rPr>
      </w:pPr>
      <w:r w:rsidRPr="00D73581">
        <w:rPr>
          <w:rFonts w:ascii="Arial" w:eastAsia="Arial" w:hAnsi="Arial" w:cs="Arial"/>
          <w:sz w:val="24"/>
          <w:szCs w:val="24"/>
          <w:lang w:val="es-ES"/>
        </w:rPr>
        <w:t>PROCOMER identificará las empresas que cumplan con los criterios de admisibilidad y les comunicará por correo electrónico el cupo.</w:t>
      </w:r>
    </w:p>
    <w:p w14:paraId="5382A781" w14:textId="01BB1030" w:rsidR="668AB23B" w:rsidRPr="00D73581" w:rsidRDefault="24C1ABAF" w:rsidP="000719FC">
      <w:pPr>
        <w:pStyle w:val="Prrafodelista"/>
        <w:numPr>
          <w:ilvl w:val="0"/>
          <w:numId w:val="8"/>
        </w:numPr>
        <w:spacing w:after="0" w:line="240" w:lineRule="auto"/>
        <w:jc w:val="both"/>
        <w:rPr>
          <w:rFonts w:ascii="Arial" w:eastAsia="Arial" w:hAnsi="Arial" w:cs="Arial"/>
          <w:color w:val="000000" w:themeColor="text1"/>
          <w:sz w:val="24"/>
          <w:szCs w:val="24"/>
          <w:lang w:val="es-ES"/>
        </w:rPr>
      </w:pPr>
      <w:r w:rsidRPr="00D73581">
        <w:rPr>
          <w:rFonts w:ascii="Arial" w:eastAsia="Arial" w:hAnsi="Arial" w:cs="Arial"/>
          <w:sz w:val="24"/>
          <w:szCs w:val="24"/>
          <w:lang w:val="es"/>
        </w:rPr>
        <w:t xml:space="preserve">PROCOMER otorgará </w:t>
      </w:r>
      <w:r w:rsidR="004568CC" w:rsidRPr="00D73581">
        <w:rPr>
          <w:rFonts w:ascii="Arial" w:eastAsia="Arial" w:hAnsi="Arial" w:cs="Arial"/>
          <w:sz w:val="24"/>
          <w:szCs w:val="24"/>
          <w:lang w:val="es"/>
        </w:rPr>
        <w:t>1 acceso/entrada</w:t>
      </w:r>
      <w:r w:rsidRPr="00D73581">
        <w:rPr>
          <w:rFonts w:ascii="Arial" w:eastAsia="Arial" w:hAnsi="Arial" w:cs="Arial"/>
          <w:sz w:val="24"/>
          <w:szCs w:val="24"/>
          <w:lang w:val="es"/>
        </w:rPr>
        <w:t xml:space="preserve"> por empresa. </w:t>
      </w:r>
    </w:p>
    <w:p w14:paraId="6AE8321F" w14:textId="79D4D56E" w:rsidR="00315E67" w:rsidRPr="00D73581" w:rsidRDefault="00315E67" w:rsidP="0BBE8F26">
      <w:pPr>
        <w:ind w:left="720"/>
        <w:jc w:val="both"/>
        <w:rPr>
          <w:rFonts w:ascii="Arial" w:eastAsia="Arial" w:hAnsi="Arial" w:cs="Arial"/>
          <w:color w:val="000000" w:themeColor="text1"/>
          <w:lang w:val="es-ES"/>
        </w:rPr>
      </w:pPr>
    </w:p>
    <w:p w14:paraId="68D7B084" w14:textId="77777777"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 xml:space="preserve">Documentos de postulación. </w:t>
      </w:r>
    </w:p>
    <w:p w14:paraId="359BAF77" w14:textId="77777777" w:rsidR="00315E67" w:rsidRPr="00D73581" w:rsidRDefault="00315E67" w:rsidP="5956AD16">
      <w:pPr>
        <w:jc w:val="both"/>
        <w:rPr>
          <w:rFonts w:ascii="Arial" w:eastAsia="Arial" w:hAnsi="Arial" w:cs="Arial"/>
          <w:b/>
          <w:bCs/>
          <w:lang w:val="es-ES"/>
        </w:rPr>
      </w:pPr>
    </w:p>
    <w:p w14:paraId="15552F27" w14:textId="77777777" w:rsidR="00747738" w:rsidRPr="00D73581" w:rsidRDefault="5071DAF4" w:rsidP="00747738">
      <w:pPr>
        <w:pStyle w:val="NormalWeb"/>
        <w:shd w:val="clear" w:color="auto" w:fill="FFFFFF" w:themeFill="background1"/>
        <w:jc w:val="both"/>
        <w:rPr>
          <w:rFonts w:ascii="Arial" w:eastAsia="Arial" w:hAnsi="Arial" w:cs="Arial"/>
          <w:b/>
          <w:bCs/>
          <w:color w:val="202124"/>
        </w:rPr>
      </w:pPr>
      <w:r w:rsidRPr="00D73581">
        <w:rPr>
          <w:rFonts w:ascii="Arial" w:eastAsia="Arial" w:hAnsi="Arial" w:cs="Arial"/>
        </w:rPr>
        <w:t xml:space="preserve">Se recuerda que el plazo para postular es </w:t>
      </w:r>
      <w:r w:rsidR="7D6A6BF2" w:rsidRPr="00D73581">
        <w:rPr>
          <w:rFonts w:ascii="Arial" w:eastAsia="Arial" w:hAnsi="Arial" w:cs="Arial"/>
        </w:rPr>
        <w:t>del</w:t>
      </w:r>
      <w:r w:rsidR="009A2AE1" w:rsidRPr="00D73581">
        <w:rPr>
          <w:rFonts w:ascii="Arial" w:eastAsia="Arial" w:hAnsi="Arial" w:cs="Arial"/>
        </w:rPr>
        <w:t xml:space="preserve"> </w:t>
      </w:r>
      <w:r w:rsidR="000828CF" w:rsidRPr="00D73581">
        <w:rPr>
          <w:rFonts w:ascii="Arial" w:eastAsia="Arial" w:hAnsi="Arial" w:cs="Arial"/>
          <w:b/>
          <w:bCs/>
          <w:color w:val="202124"/>
        </w:rPr>
        <w:t xml:space="preserve">lunes 07 de julio 2025 a las 8:00 a.m. (hora Costa Rica), al </w:t>
      </w:r>
      <w:r w:rsidR="00747738">
        <w:rPr>
          <w:rFonts w:ascii="Arial" w:eastAsia="Arial" w:hAnsi="Arial" w:cs="Arial"/>
          <w:b/>
          <w:bCs/>
          <w:color w:val="202124"/>
        </w:rPr>
        <w:t>martes 15</w:t>
      </w:r>
      <w:r w:rsidR="00747738" w:rsidRPr="00D73581">
        <w:rPr>
          <w:rFonts w:ascii="Arial" w:eastAsia="Arial" w:hAnsi="Arial" w:cs="Arial"/>
          <w:b/>
          <w:bCs/>
          <w:color w:val="202124"/>
        </w:rPr>
        <w:t xml:space="preserve"> de julio 2025 0</w:t>
      </w:r>
      <w:r w:rsidR="00747738">
        <w:rPr>
          <w:rFonts w:ascii="Arial" w:eastAsia="Arial" w:hAnsi="Arial" w:cs="Arial"/>
          <w:b/>
          <w:bCs/>
          <w:color w:val="202124"/>
        </w:rPr>
        <w:t>4</w:t>
      </w:r>
      <w:r w:rsidR="00747738" w:rsidRPr="00D73581">
        <w:rPr>
          <w:rFonts w:ascii="Arial" w:eastAsia="Arial" w:hAnsi="Arial" w:cs="Arial"/>
          <w:b/>
          <w:bCs/>
          <w:color w:val="202124"/>
        </w:rPr>
        <w:t>:00 p.m. (hora Costa Rica).</w:t>
      </w:r>
    </w:p>
    <w:p w14:paraId="30A73735" w14:textId="7FFEA29D" w:rsidR="00315E67" w:rsidRPr="00D73581" w:rsidRDefault="1B9DB20B" w:rsidP="5956AD16">
      <w:pPr>
        <w:pStyle w:val="NormalWeb"/>
        <w:shd w:val="clear" w:color="auto" w:fill="FFFFFF" w:themeFill="background1"/>
        <w:jc w:val="both"/>
        <w:rPr>
          <w:rFonts w:ascii="Arial" w:eastAsia="Arial" w:hAnsi="Arial" w:cs="Arial"/>
        </w:rPr>
      </w:pPr>
      <w:r w:rsidRPr="00D73581">
        <w:rPr>
          <w:rFonts w:ascii="Arial" w:eastAsia="Arial" w:hAnsi="Arial" w:cs="Arial"/>
          <w:color w:val="202124"/>
        </w:rPr>
        <w:t>Cualquier</w:t>
      </w:r>
      <w:r w:rsidR="5071DAF4" w:rsidRPr="00D73581">
        <w:rPr>
          <w:rFonts w:ascii="Arial" w:eastAsia="Arial" w:hAnsi="Arial" w:cs="Arial"/>
        </w:rPr>
        <w:t xml:space="preserve"> postulación que sea recibida posterior a la fecha y hora no se tomará en cuenta. </w:t>
      </w:r>
      <w:r w:rsidR="00315E67" w:rsidRPr="00D73581">
        <w:rPr>
          <w:rFonts w:ascii="Arial" w:hAnsi="Arial" w:cs="Arial"/>
        </w:rPr>
        <w:tab/>
      </w:r>
    </w:p>
    <w:p w14:paraId="19FDB0F7" w14:textId="44DF9C3C" w:rsidR="00315E67" w:rsidRPr="00800EFD" w:rsidRDefault="5690DF64" w:rsidP="000719FC">
      <w:pPr>
        <w:pStyle w:val="Prrafodelista"/>
        <w:numPr>
          <w:ilvl w:val="0"/>
          <w:numId w:val="9"/>
        </w:numPr>
        <w:spacing w:after="0" w:line="240" w:lineRule="auto"/>
        <w:jc w:val="both"/>
        <w:rPr>
          <w:rFonts w:ascii="Arial" w:eastAsia="Arial" w:hAnsi="Arial" w:cs="Arial"/>
          <w:sz w:val="24"/>
          <w:szCs w:val="24"/>
        </w:rPr>
      </w:pPr>
      <w:r w:rsidRPr="00D73581">
        <w:rPr>
          <w:rFonts w:ascii="Arial" w:eastAsia="Arial" w:hAnsi="Arial" w:cs="Arial"/>
          <w:sz w:val="24"/>
          <w:szCs w:val="24"/>
        </w:rPr>
        <w:t>Completar el f</w:t>
      </w:r>
      <w:r w:rsidR="5071DAF4" w:rsidRPr="00D73581">
        <w:rPr>
          <w:rFonts w:ascii="Arial" w:eastAsia="Arial" w:hAnsi="Arial" w:cs="Arial"/>
          <w:sz w:val="24"/>
          <w:szCs w:val="24"/>
        </w:rPr>
        <w:t xml:space="preserve">ormulario de aplicación. </w:t>
      </w:r>
      <w:r w:rsidR="34792E99" w:rsidRPr="00D73581">
        <w:rPr>
          <w:rFonts w:ascii="Arial" w:eastAsia="Arial" w:hAnsi="Arial" w:cs="Arial"/>
          <w:sz w:val="24"/>
          <w:szCs w:val="24"/>
        </w:rPr>
        <w:t>(Se encuentra en la página web de Procomer</w:t>
      </w:r>
      <w:r w:rsidR="6F7964B4" w:rsidRPr="00D73581">
        <w:rPr>
          <w:rFonts w:ascii="Arial" w:eastAsia="Arial" w:hAnsi="Arial" w:cs="Arial"/>
          <w:sz w:val="24"/>
          <w:szCs w:val="24"/>
        </w:rPr>
        <w:t>/</w:t>
      </w:r>
      <w:r w:rsidR="34792E99" w:rsidRPr="00D73581">
        <w:rPr>
          <w:rFonts w:ascii="Arial" w:eastAsia="Arial" w:hAnsi="Arial" w:cs="Arial"/>
          <w:sz w:val="24"/>
          <w:szCs w:val="24"/>
        </w:rPr>
        <w:t>Ferias Internacionales)</w:t>
      </w:r>
      <w:r w:rsidR="4ACD3B14" w:rsidRPr="00D73581">
        <w:rPr>
          <w:rFonts w:ascii="Arial" w:eastAsia="Arial" w:hAnsi="Arial" w:cs="Arial"/>
          <w:sz w:val="24"/>
          <w:szCs w:val="24"/>
        </w:rPr>
        <w:t xml:space="preserve">: </w:t>
      </w:r>
      <w:hyperlink r:id="rId15">
        <w:r w:rsidR="4ACD3B14" w:rsidRPr="00D73581">
          <w:rPr>
            <w:rStyle w:val="Hipervnculo"/>
            <w:rFonts w:ascii="Arial" w:eastAsia="Arial" w:hAnsi="Arial" w:cs="Arial"/>
            <w:sz w:val="24"/>
            <w:szCs w:val="24"/>
          </w:rPr>
          <w:t>https://www.procomer.com/ferias/</w:t>
        </w:r>
      </w:hyperlink>
      <w:r w:rsidR="00800EFD">
        <w:t>.</w:t>
      </w:r>
    </w:p>
    <w:p w14:paraId="30923FF9" w14:textId="77777777" w:rsidR="00800EFD" w:rsidRPr="00D73581" w:rsidRDefault="00800EFD" w:rsidP="00800EFD">
      <w:pPr>
        <w:pStyle w:val="Prrafodelista"/>
        <w:numPr>
          <w:ilvl w:val="0"/>
          <w:numId w:val="9"/>
        </w:numPr>
        <w:spacing w:after="0" w:line="240" w:lineRule="auto"/>
        <w:jc w:val="both"/>
        <w:rPr>
          <w:rFonts w:ascii="Arial" w:eastAsia="Arial" w:hAnsi="Arial" w:cs="Arial"/>
          <w:sz w:val="24"/>
          <w:szCs w:val="24"/>
        </w:rPr>
      </w:pPr>
      <w:r w:rsidRPr="00D73581">
        <w:rPr>
          <w:rFonts w:ascii="Arial" w:eastAsia="Arial" w:hAnsi="Arial" w:cs="Arial"/>
          <w:sz w:val="24"/>
          <w:szCs w:val="24"/>
        </w:rPr>
        <w:t>Presentación de la empresa y/o catálogo de servicios en inglés.</w:t>
      </w:r>
    </w:p>
    <w:p w14:paraId="75ACFC82" w14:textId="77777777" w:rsidR="00800EFD" w:rsidRPr="00D73581" w:rsidRDefault="00800EFD" w:rsidP="00800EFD">
      <w:pPr>
        <w:pStyle w:val="Prrafodelista"/>
        <w:numPr>
          <w:ilvl w:val="0"/>
          <w:numId w:val="9"/>
        </w:numPr>
        <w:spacing w:after="0" w:line="240" w:lineRule="auto"/>
        <w:jc w:val="both"/>
        <w:rPr>
          <w:rFonts w:ascii="Arial" w:eastAsia="Arial" w:hAnsi="Arial" w:cs="Arial"/>
          <w:sz w:val="24"/>
          <w:szCs w:val="24"/>
        </w:rPr>
      </w:pPr>
      <w:r w:rsidRPr="00D73581">
        <w:rPr>
          <w:rFonts w:ascii="Arial" w:eastAsia="Arial" w:hAnsi="Arial" w:cs="Arial"/>
          <w:sz w:val="24"/>
          <w:szCs w:val="24"/>
        </w:rPr>
        <w:t>Logo: versión ai o eps (ilustrador), en curvas.</w:t>
      </w:r>
    </w:p>
    <w:p w14:paraId="3FE0DD30" w14:textId="531006D3" w:rsidR="00800EFD" w:rsidRPr="00800EFD" w:rsidRDefault="00800EFD" w:rsidP="00800EFD">
      <w:pPr>
        <w:pStyle w:val="Prrafodelista"/>
        <w:numPr>
          <w:ilvl w:val="0"/>
          <w:numId w:val="9"/>
        </w:numPr>
        <w:spacing w:after="160" w:line="259" w:lineRule="auto"/>
        <w:jc w:val="both"/>
        <w:rPr>
          <w:rFonts w:ascii="Arial" w:eastAsia="Arial" w:hAnsi="Arial" w:cs="Arial"/>
          <w:sz w:val="24"/>
          <w:szCs w:val="24"/>
        </w:rPr>
      </w:pPr>
      <w:r w:rsidRPr="00D73581">
        <w:rPr>
          <w:rFonts w:ascii="Arial" w:eastAsia="Arial" w:hAnsi="Arial" w:cs="Arial"/>
          <w:sz w:val="24"/>
          <w:szCs w:val="24"/>
        </w:rPr>
        <w:lastRenderedPageBreak/>
        <w:t>One pager en inglés.</w:t>
      </w:r>
    </w:p>
    <w:p w14:paraId="4212EE61" w14:textId="77CD14AC" w:rsidR="73D63260" w:rsidRPr="00D73581" w:rsidRDefault="73D63260" w:rsidP="73D63260">
      <w:pPr>
        <w:pStyle w:val="Prrafodelista"/>
        <w:spacing w:after="0" w:line="240" w:lineRule="auto"/>
        <w:jc w:val="both"/>
        <w:rPr>
          <w:rFonts w:ascii="Arial" w:eastAsia="Arial" w:hAnsi="Arial" w:cs="Arial"/>
          <w:sz w:val="24"/>
          <w:szCs w:val="24"/>
          <w:highlight w:val="yellow"/>
        </w:rPr>
      </w:pPr>
    </w:p>
    <w:p w14:paraId="23640959" w14:textId="0B422595" w:rsidR="229DE963" w:rsidRDefault="358B1F18" w:rsidP="4D529B80">
      <w:pPr>
        <w:jc w:val="both"/>
        <w:rPr>
          <w:rFonts w:ascii="Arial" w:eastAsia="Arial" w:hAnsi="Arial" w:cs="Arial"/>
        </w:rPr>
      </w:pPr>
      <w:r w:rsidRPr="00D73581">
        <w:rPr>
          <w:rFonts w:ascii="Arial" w:eastAsia="Arial" w:hAnsi="Arial" w:cs="Arial"/>
        </w:rPr>
        <w:t>En caso de que la empresa sea seleccionada procederemos a solicitar la siguiente información:</w:t>
      </w:r>
    </w:p>
    <w:p w14:paraId="196209BA" w14:textId="77777777" w:rsidR="00800EFD" w:rsidRPr="00D73581" w:rsidRDefault="00800EFD" w:rsidP="4D529B80">
      <w:pPr>
        <w:jc w:val="both"/>
        <w:rPr>
          <w:rFonts w:ascii="Arial" w:eastAsia="Arial" w:hAnsi="Arial" w:cs="Arial"/>
        </w:rPr>
      </w:pPr>
    </w:p>
    <w:p w14:paraId="347ABCDD" w14:textId="243DAB1B" w:rsidR="00315E67" w:rsidRPr="00D73581" w:rsidRDefault="5071DAF4" w:rsidP="000719FC">
      <w:pPr>
        <w:pStyle w:val="Prrafodelista"/>
        <w:numPr>
          <w:ilvl w:val="0"/>
          <w:numId w:val="9"/>
        </w:numPr>
        <w:spacing w:after="0" w:line="240" w:lineRule="auto"/>
        <w:jc w:val="both"/>
        <w:rPr>
          <w:rFonts w:ascii="Arial" w:eastAsia="Arial" w:hAnsi="Arial" w:cs="Arial"/>
          <w:sz w:val="24"/>
          <w:szCs w:val="24"/>
        </w:rPr>
      </w:pPr>
      <w:r w:rsidRPr="00D73581">
        <w:rPr>
          <w:rFonts w:ascii="Arial" w:eastAsia="Arial" w:hAnsi="Arial" w:cs="Arial"/>
          <w:sz w:val="24"/>
          <w:szCs w:val="24"/>
        </w:rPr>
        <w:t>Carta de compromiso</w:t>
      </w:r>
      <w:r w:rsidR="5CA48CA8" w:rsidRPr="00D73581">
        <w:rPr>
          <w:rFonts w:ascii="Arial" w:eastAsia="Arial" w:hAnsi="Arial" w:cs="Arial"/>
          <w:sz w:val="24"/>
          <w:szCs w:val="24"/>
        </w:rPr>
        <w:t xml:space="preserve"> (Se enviará una vez </w:t>
      </w:r>
      <w:r w:rsidR="41AAB549" w:rsidRPr="00D73581">
        <w:rPr>
          <w:rFonts w:ascii="Arial" w:eastAsia="Arial" w:hAnsi="Arial" w:cs="Arial"/>
          <w:sz w:val="24"/>
          <w:szCs w:val="24"/>
        </w:rPr>
        <w:t xml:space="preserve">Procomer </w:t>
      </w:r>
      <w:r w:rsidR="5CA48CA8" w:rsidRPr="00D73581">
        <w:rPr>
          <w:rFonts w:ascii="Arial" w:eastAsia="Arial" w:hAnsi="Arial" w:cs="Arial"/>
          <w:sz w:val="24"/>
          <w:szCs w:val="24"/>
        </w:rPr>
        <w:t>confirme su participación)</w:t>
      </w:r>
    </w:p>
    <w:p w14:paraId="25B813A5" w14:textId="0B4ACBC6" w:rsidR="00B106C3" w:rsidRPr="00D73581" w:rsidRDefault="00B106C3" w:rsidP="000719FC">
      <w:pPr>
        <w:pStyle w:val="Prrafodelista"/>
        <w:numPr>
          <w:ilvl w:val="0"/>
          <w:numId w:val="9"/>
        </w:numPr>
        <w:spacing w:after="0" w:line="240" w:lineRule="auto"/>
        <w:jc w:val="both"/>
        <w:rPr>
          <w:rFonts w:ascii="Arial" w:eastAsia="Arial" w:hAnsi="Arial" w:cs="Arial"/>
          <w:sz w:val="24"/>
          <w:szCs w:val="24"/>
        </w:rPr>
      </w:pPr>
      <w:r w:rsidRPr="00D73581">
        <w:rPr>
          <w:rFonts w:ascii="Arial" w:eastAsia="Arial" w:hAnsi="Arial" w:cs="Arial"/>
          <w:sz w:val="24"/>
          <w:szCs w:val="24"/>
        </w:rPr>
        <w:t>Pago</w:t>
      </w:r>
      <w:r w:rsidR="000828CF" w:rsidRPr="00D73581">
        <w:rPr>
          <w:rFonts w:ascii="Arial" w:eastAsia="Arial" w:hAnsi="Arial" w:cs="Arial"/>
          <w:sz w:val="24"/>
          <w:szCs w:val="24"/>
        </w:rPr>
        <w:t xml:space="preserve"> </w:t>
      </w:r>
      <w:r w:rsidR="00126E4A" w:rsidRPr="00D73581">
        <w:rPr>
          <w:rFonts w:ascii="Arial" w:eastAsia="Arial" w:hAnsi="Arial" w:cs="Arial"/>
          <w:sz w:val="24"/>
          <w:szCs w:val="24"/>
        </w:rPr>
        <w:t>por concepto de participación</w:t>
      </w:r>
    </w:p>
    <w:p w14:paraId="477093B7" w14:textId="77777777" w:rsidR="00800EFD" w:rsidRDefault="00800EFD" w:rsidP="4D529B80">
      <w:pPr>
        <w:jc w:val="both"/>
        <w:rPr>
          <w:rFonts w:ascii="Arial" w:eastAsia="Arial" w:hAnsi="Arial" w:cs="Arial"/>
        </w:rPr>
      </w:pPr>
    </w:p>
    <w:p w14:paraId="20B73CA0" w14:textId="3848444A" w:rsidR="00315E67" w:rsidRPr="00D73581" w:rsidRDefault="5071DAF4" w:rsidP="4D529B80">
      <w:pPr>
        <w:jc w:val="both"/>
        <w:rPr>
          <w:rFonts w:ascii="Arial" w:eastAsia="Arial" w:hAnsi="Arial" w:cs="Arial"/>
          <w:lang w:val="es-ES"/>
        </w:rPr>
      </w:pPr>
      <w:r w:rsidRPr="00D73581">
        <w:rPr>
          <w:rFonts w:ascii="Arial" w:eastAsia="Arial" w:hAnsi="Arial" w:cs="Arial"/>
        </w:rPr>
        <w:t>Una vez concluida la convocatoria de postulación, PROCOMER hará un análisis técnico de l</w:t>
      </w:r>
      <w:r w:rsidR="1E483477" w:rsidRPr="00D73581">
        <w:rPr>
          <w:rFonts w:ascii="Arial" w:eastAsia="Arial" w:hAnsi="Arial" w:cs="Arial"/>
        </w:rPr>
        <w:t>a información</w:t>
      </w:r>
      <w:r w:rsidRPr="00D73581">
        <w:rPr>
          <w:rFonts w:ascii="Arial" w:eastAsia="Arial" w:hAnsi="Arial" w:cs="Arial"/>
        </w:rPr>
        <w:t xml:space="preserve"> presentad</w:t>
      </w:r>
      <w:r w:rsidR="00862821" w:rsidRPr="00D73581">
        <w:rPr>
          <w:rFonts w:ascii="Arial" w:eastAsia="Arial" w:hAnsi="Arial" w:cs="Arial"/>
        </w:rPr>
        <w:t>a</w:t>
      </w:r>
      <w:r w:rsidRPr="00D73581">
        <w:rPr>
          <w:rFonts w:ascii="Arial" w:eastAsia="Arial" w:hAnsi="Arial" w:cs="Arial"/>
        </w:rPr>
        <w:t xml:space="preserve"> por parte de cada una de las empresas. </w:t>
      </w:r>
      <w:r w:rsidR="6058BFCE" w:rsidRPr="00D73581">
        <w:rPr>
          <w:rFonts w:ascii="Arial" w:eastAsia="Arial" w:hAnsi="Arial" w:cs="Arial"/>
        </w:rPr>
        <w:t>El criterio de selección para completar los cupos de las empresas participantes será de acuerdo con el análisis técnico</w:t>
      </w:r>
      <w:r w:rsidR="09ECF46B" w:rsidRPr="00D73581">
        <w:rPr>
          <w:rFonts w:ascii="Arial" w:eastAsia="Arial" w:hAnsi="Arial" w:cs="Arial"/>
          <w:lang w:val="es-ES"/>
        </w:rPr>
        <w:t>/criterios de admisibilidad</w:t>
      </w:r>
      <w:r w:rsidR="6058BFCE" w:rsidRPr="00D73581">
        <w:rPr>
          <w:rFonts w:ascii="Arial" w:eastAsia="Arial" w:hAnsi="Arial" w:cs="Arial"/>
        </w:rPr>
        <w:t xml:space="preserve"> y en caso de empate, se tomará en cuenta según orden de ingreso de la postulación </w:t>
      </w:r>
      <w:r w:rsidR="6058BFCE" w:rsidRPr="00D73581">
        <w:rPr>
          <w:rFonts w:ascii="Arial" w:eastAsia="Arial" w:hAnsi="Arial" w:cs="Arial"/>
          <w:b/>
          <w:bCs/>
        </w:rPr>
        <w:t>(primero en tiempo, primero en derecho).</w:t>
      </w:r>
      <w:r w:rsidR="6058BFCE" w:rsidRPr="00D73581">
        <w:rPr>
          <w:rFonts w:ascii="Arial" w:eastAsia="Arial" w:hAnsi="Arial" w:cs="Arial"/>
        </w:rPr>
        <w:t xml:space="preserve"> </w:t>
      </w:r>
      <w:r w:rsidRPr="00D73581">
        <w:rPr>
          <w:rFonts w:ascii="Arial" w:eastAsia="Arial" w:hAnsi="Arial" w:cs="Arial"/>
        </w:rPr>
        <w:t>En caso de requerir, aclaraciones, rectificaciones o algún otro documento adicional, PROCOMER estará comunicándose de manera directa con la empresa.</w:t>
      </w:r>
      <w:r w:rsidR="651D4741" w:rsidRPr="00D73581">
        <w:rPr>
          <w:rFonts w:ascii="Arial" w:eastAsia="Arial" w:hAnsi="Arial" w:cs="Arial"/>
        </w:rPr>
        <w:t xml:space="preserve">  </w:t>
      </w:r>
      <w:r w:rsidRPr="00D73581">
        <w:rPr>
          <w:rFonts w:ascii="Arial" w:eastAsia="Arial" w:hAnsi="Arial" w:cs="Arial"/>
        </w:rPr>
        <w:t>Aquellas que no cumplan con los requisitos previamente indicados serán inadmisibles y por tanto no serán evaluadas, quedando fuera del proceso</w:t>
      </w:r>
      <w:r w:rsidR="362AA129" w:rsidRPr="00D73581">
        <w:rPr>
          <w:rFonts w:ascii="Arial" w:eastAsia="Arial" w:hAnsi="Arial" w:cs="Arial"/>
        </w:rPr>
        <w:t xml:space="preserve"> actual</w:t>
      </w:r>
      <w:r w:rsidRPr="00D73581">
        <w:rPr>
          <w:rFonts w:ascii="Arial" w:eastAsia="Arial" w:hAnsi="Arial" w:cs="Arial"/>
        </w:rPr>
        <w:t>.</w:t>
      </w:r>
    </w:p>
    <w:p w14:paraId="78CDDFF1" w14:textId="1B9F2492" w:rsidR="00315E67" w:rsidRPr="00D73581" w:rsidRDefault="00315E67" w:rsidP="4D529B80">
      <w:pPr>
        <w:jc w:val="both"/>
        <w:rPr>
          <w:rFonts w:ascii="Arial" w:eastAsia="Arial" w:hAnsi="Arial" w:cs="Arial"/>
          <w:lang w:val="es-ES"/>
        </w:rPr>
      </w:pPr>
    </w:p>
    <w:p w14:paraId="5C2B3508" w14:textId="618F256C"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 xml:space="preserve">Beneficios de participación. </w:t>
      </w:r>
    </w:p>
    <w:p w14:paraId="7C13C9EE" w14:textId="77777777" w:rsidR="00F15644" w:rsidRPr="00D73581" w:rsidRDefault="00F15644" w:rsidP="00F15644">
      <w:pPr>
        <w:pStyle w:val="Prrafodelista"/>
        <w:spacing w:after="0" w:line="240" w:lineRule="auto"/>
        <w:jc w:val="both"/>
        <w:rPr>
          <w:rFonts w:ascii="Arial" w:eastAsia="Arial" w:hAnsi="Arial" w:cs="Arial"/>
          <w:b/>
          <w:bCs/>
          <w:sz w:val="24"/>
          <w:szCs w:val="24"/>
          <w:lang w:val="es-ES"/>
        </w:rPr>
      </w:pPr>
    </w:p>
    <w:p w14:paraId="009E5910" w14:textId="5B61718C" w:rsidR="00315E67" w:rsidRPr="00D73581" w:rsidRDefault="2A82F58A" w:rsidP="4D529B80">
      <w:pPr>
        <w:jc w:val="both"/>
        <w:rPr>
          <w:rFonts w:ascii="Arial" w:eastAsia="Arial" w:hAnsi="Arial" w:cs="Arial"/>
          <w:b/>
          <w:bCs/>
          <w:lang w:val="es"/>
        </w:rPr>
      </w:pPr>
      <w:r w:rsidRPr="00D73581">
        <w:rPr>
          <w:rFonts w:ascii="Arial" w:eastAsia="Arial" w:hAnsi="Arial" w:cs="Arial"/>
          <w:b/>
          <w:bCs/>
          <w:lang w:val="es"/>
        </w:rPr>
        <w:t>PROCOMER se compromete a:</w:t>
      </w:r>
    </w:p>
    <w:p w14:paraId="39CE4581" w14:textId="2DC092F1"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
        </w:rPr>
      </w:pPr>
      <w:r w:rsidRPr="00D73581">
        <w:rPr>
          <w:rFonts w:ascii="Arial" w:eastAsia="Arial" w:hAnsi="Arial" w:cs="Arial"/>
          <w:sz w:val="24"/>
          <w:szCs w:val="24"/>
          <w:lang w:val="es-ES"/>
        </w:rPr>
        <w:t xml:space="preserve">Espacio </w:t>
      </w:r>
      <w:r w:rsidR="00A85879" w:rsidRPr="00D73581">
        <w:rPr>
          <w:rFonts w:ascii="Arial" w:eastAsia="Arial" w:hAnsi="Arial" w:cs="Arial"/>
          <w:sz w:val="24"/>
          <w:szCs w:val="24"/>
          <w:lang w:val="es-ES"/>
        </w:rPr>
        <w:t>institucional</w:t>
      </w:r>
      <w:r w:rsidRPr="00D73581">
        <w:rPr>
          <w:rFonts w:ascii="Arial" w:eastAsia="Arial" w:hAnsi="Arial" w:cs="Arial"/>
          <w:sz w:val="24"/>
          <w:szCs w:val="24"/>
          <w:lang w:val="es-ES"/>
        </w:rPr>
        <w:t xml:space="preserve"> compartido de </w:t>
      </w:r>
      <w:r w:rsidR="00A85879" w:rsidRPr="00D73581">
        <w:rPr>
          <w:rFonts w:ascii="Arial" w:eastAsia="Arial" w:hAnsi="Arial" w:cs="Arial"/>
          <w:sz w:val="24"/>
          <w:szCs w:val="24"/>
        </w:rPr>
        <w:t>9m2</w:t>
      </w:r>
      <w:r w:rsidR="00F15644" w:rsidRPr="00D73581">
        <w:rPr>
          <w:rFonts w:ascii="Arial" w:eastAsia="Arial" w:hAnsi="Arial" w:cs="Arial"/>
          <w:sz w:val="24"/>
          <w:szCs w:val="24"/>
        </w:rPr>
        <w:t xml:space="preserve"> </w:t>
      </w:r>
      <w:r w:rsidR="7926C451" w:rsidRPr="00D73581">
        <w:rPr>
          <w:rFonts w:ascii="Arial" w:eastAsia="Arial" w:hAnsi="Arial" w:cs="Arial"/>
          <w:sz w:val="24"/>
          <w:szCs w:val="24"/>
          <w:lang w:val="es-ES"/>
        </w:rPr>
        <w:t xml:space="preserve">para </w:t>
      </w:r>
      <w:r w:rsidR="491863F5" w:rsidRPr="00D73581">
        <w:rPr>
          <w:rFonts w:ascii="Arial" w:eastAsia="Arial" w:hAnsi="Arial" w:cs="Arial"/>
          <w:sz w:val="24"/>
          <w:szCs w:val="24"/>
          <w:lang w:val="es-ES"/>
        </w:rPr>
        <w:t>las</w:t>
      </w:r>
      <w:r w:rsidR="7926C451" w:rsidRPr="00D73581">
        <w:rPr>
          <w:rFonts w:ascii="Arial" w:eastAsia="Arial" w:hAnsi="Arial" w:cs="Arial"/>
          <w:sz w:val="24"/>
          <w:szCs w:val="24"/>
          <w:lang w:val="es-ES"/>
        </w:rPr>
        <w:t xml:space="preserve"> empresas </w:t>
      </w:r>
      <w:r w:rsidR="00A85879" w:rsidRPr="00D73581">
        <w:rPr>
          <w:rFonts w:ascii="Arial" w:eastAsia="Arial" w:hAnsi="Arial" w:cs="Arial"/>
          <w:sz w:val="24"/>
          <w:szCs w:val="24"/>
          <w:lang w:val="es-ES"/>
        </w:rPr>
        <w:t>participantes bajo e</w:t>
      </w:r>
      <w:r w:rsidR="00116C5B" w:rsidRPr="00D73581">
        <w:rPr>
          <w:rFonts w:ascii="Arial" w:eastAsia="Arial" w:hAnsi="Arial" w:cs="Arial"/>
          <w:sz w:val="24"/>
          <w:szCs w:val="24"/>
          <w:lang w:val="es-ES"/>
        </w:rPr>
        <w:t>l Stand</w:t>
      </w:r>
      <w:r w:rsidR="7926C451" w:rsidRPr="00D73581">
        <w:rPr>
          <w:rFonts w:ascii="Arial" w:eastAsia="Arial" w:hAnsi="Arial" w:cs="Arial"/>
          <w:sz w:val="24"/>
          <w:szCs w:val="24"/>
          <w:lang w:val="es-ES"/>
        </w:rPr>
        <w:t xml:space="preserve"> </w:t>
      </w:r>
      <w:r w:rsidR="7926C451" w:rsidRPr="00D73581">
        <w:rPr>
          <w:rFonts w:ascii="Arial" w:eastAsia="Arial" w:hAnsi="Arial" w:cs="Arial"/>
          <w:sz w:val="24"/>
          <w:szCs w:val="24"/>
          <w:lang w:val="es"/>
        </w:rPr>
        <w:t xml:space="preserve">de </w:t>
      </w:r>
      <w:r w:rsidR="00116C5B" w:rsidRPr="00D73581">
        <w:rPr>
          <w:rFonts w:ascii="Arial" w:eastAsia="Arial" w:hAnsi="Arial" w:cs="Arial"/>
          <w:sz w:val="24"/>
          <w:szCs w:val="24"/>
          <w:lang w:val="es"/>
        </w:rPr>
        <w:t>Costa Rica</w:t>
      </w:r>
      <w:r w:rsidR="7926C451" w:rsidRPr="00D73581">
        <w:rPr>
          <w:rFonts w:ascii="Arial" w:eastAsia="Arial" w:hAnsi="Arial" w:cs="Arial"/>
          <w:sz w:val="24"/>
          <w:szCs w:val="24"/>
          <w:lang w:val="es"/>
        </w:rPr>
        <w:t>.</w:t>
      </w:r>
    </w:p>
    <w:p w14:paraId="75EC8613" w14:textId="77777777" w:rsidR="008907AF" w:rsidRPr="00D73581" w:rsidRDefault="008907AF" w:rsidP="008907AF">
      <w:pPr>
        <w:pStyle w:val="Prrafodelista"/>
        <w:numPr>
          <w:ilvl w:val="0"/>
          <w:numId w:val="5"/>
        </w:numPr>
        <w:spacing w:after="160"/>
        <w:jc w:val="both"/>
        <w:rPr>
          <w:rFonts w:ascii="Arial" w:eastAsia="Arial" w:hAnsi="Arial" w:cs="Arial"/>
          <w:sz w:val="24"/>
          <w:szCs w:val="24"/>
        </w:rPr>
      </w:pPr>
      <w:r w:rsidRPr="00D73581">
        <w:rPr>
          <w:rFonts w:ascii="Arial" w:eastAsia="Arial" w:hAnsi="Arial" w:cs="Arial"/>
          <w:sz w:val="24"/>
          <w:szCs w:val="24"/>
        </w:rPr>
        <w:t xml:space="preserve">Organización del stand país. </w:t>
      </w:r>
    </w:p>
    <w:p w14:paraId="556D0C5C" w14:textId="2BB5BBA5" w:rsidR="00315E67" w:rsidRPr="00D73581" w:rsidRDefault="0DA132DD" w:rsidP="008907AF">
      <w:pPr>
        <w:pStyle w:val="Prrafodelista"/>
        <w:numPr>
          <w:ilvl w:val="0"/>
          <w:numId w:val="5"/>
        </w:numPr>
        <w:spacing w:after="160"/>
        <w:jc w:val="both"/>
        <w:rPr>
          <w:rFonts w:ascii="Arial" w:eastAsia="Arial" w:hAnsi="Arial" w:cs="Arial"/>
          <w:sz w:val="24"/>
          <w:szCs w:val="24"/>
        </w:rPr>
      </w:pPr>
      <w:r w:rsidRPr="00D73581">
        <w:rPr>
          <w:rFonts w:ascii="Arial" w:eastAsia="Arial" w:hAnsi="Arial" w:cs="Arial"/>
          <w:sz w:val="24"/>
          <w:szCs w:val="24"/>
          <w:lang w:val="es"/>
        </w:rPr>
        <w:t>Servicios generales (limpieza).</w:t>
      </w:r>
    </w:p>
    <w:p w14:paraId="24B374DD" w14:textId="4021141C" w:rsidR="00315E67" w:rsidRPr="00D73581" w:rsidRDefault="00D23D22"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1</w:t>
      </w:r>
      <w:r w:rsidR="2541B241" w:rsidRPr="00D73581">
        <w:rPr>
          <w:rFonts w:ascii="Arial" w:eastAsia="Arial" w:hAnsi="Arial" w:cs="Arial"/>
          <w:sz w:val="24"/>
          <w:szCs w:val="24"/>
          <w:lang w:val="es-ES"/>
        </w:rPr>
        <w:t xml:space="preserve"> </w:t>
      </w:r>
      <w:r w:rsidR="006C7882" w:rsidRPr="00D73581">
        <w:rPr>
          <w:rFonts w:ascii="Arial" w:eastAsia="Arial" w:hAnsi="Arial" w:cs="Arial"/>
          <w:sz w:val="24"/>
          <w:szCs w:val="24"/>
          <w:lang w:val="es-ES"/>
        </w:rPr>
        <w:t>entrada</w:t>
      </w:r>
      <w:r w:rsidR="2541B241" w:rsidRPr="00D73581">
        <w:rPr>
          <w:rFonts w:ascii="Arial" w:eastAsia="Arial" w:hAnsi="Arial" w:cs="Arial"/>
          <w:sz w:val="24"/>
          <w:szCs w:val="24"/>
          <w:lang w:val="es-ES"/>
        </w:rPr>
        <w:t>/credencial por empresa</w:t>
      </w:r>
      <w:r w:rsidR="143973C8" w:rsidRPr="00D73581">
        <w:rPr>
          <w:rFonts w:ascii="Arial" w:eastAsia="Arial" w:hAnsi="Arial" w:cs="Arial"/>
          <w:sz w:val="24"/>
          <w:szCs w:val="24"/>
          <w:lang w:val="es-ES"/>
        </w:rPr>
        <w:t xml:space="preserve"> participante</w:t>
      </w:r>
      <w:r w:rsidR="2541B241" w:rsidRPr="00D73581">
        <w:rPr>
          <w:rFonts w:ascii="Arial" w:eastAsia="Arial" w:hAnsi="Arial" w:cs="Arial"/>
          <w:sz w:val="24"/>
          <w:szCs w:val="24"/>
          <w:lang w:val="es-ES"/>
        </w:rPr>
        <w:t>.</w:t>
      </w:r>
    </w:p>
    <w:p w14:paraId="3CD07590" w14:textId="44C2554E" w:rsidR="00315E67" w:rsidRPr="00D73581" w:rsidRDefault="2541B241" w:rsidP="000719FC">
      <w:pPr>
        <w:pStyle w:val="Prrafodelista"/>
        <w:numPr>
          <w:ilvl w:val="0"/>
          <w:numId w:val="5"/>
        </w:numPr>
        <w:spacing w:after="160" w:line="259" w:lineRule="auto"/>
        <w:jc w:val="both"/>
        <w:rPr>
          <w:rFonts w:ascii="Arial" w:eastAsia="Arial" w:hAnsi="Arial" w:cs="Arial"/>
          <w:sz w:val="24"/>
          <w:szCs w:val="24"/>
          <w:lang w:val="es"/>
        </w:rPr>
      </w:pPr>
      <w:r w:rsidRPr="00D73581">
        <w:rPr>
          <w:rFonts w:ascii="Arial" w:eastAsia="Arial" w:hAnsi="Arial" w:cs="Arial"/>
          <w:sz w:val="24"/>
          <w:szCs w:val="24"/>
          <w:lang w:val="es"/>
        </w:rPr>
        <w:t>P</w:t>
      </w:r>
      <w:r w:rsidR="44F3222B" w:rsidRPr="00D73581">
        <w:rPr>
          <w:rFonts w:ascii="Arial" w:eastAsia="Arial" w:hAnsi="Arial" w:cs="Arial"/>
          <w:sz w:val="24"/>
          <w:szCs w:val="24"/>
          <w:lang w:val="es"/>
        </w:rPr>
        <w:t xml:space="preserve">resencia en el catálogo </w:t>
      </w:r>
      <w:r w:rsidR="4C36988D" w:rsidRPr="00D73581">
        <w:rPr>
          <w:rFonts w:ascii="Arial" w:eastAsia="Arial" w:hAnsi="Arial" w:cs="Arial"/>
          <w:sz w:val="24"/>
          <w:szCs w:val="24"/>
          <w:lang w:val="es"/>
        </w:rPr>
        <w:t xml:space="preserve">digital </w:t>
      </w:r>
      <w:r w:rsidR="44F3222B" w:rsidRPr="00D73581">
        <w:rPr>
          <w:rFonts w:ascii="Arial" w:eastAsia="Arial" w:hAnsi="Arial" w:cs="Arial"/>
          <w:sz w:val="24"/>
          <w:szCs w:val="24"/>
          <w:lang w:val="es"/>
        </w:rPr>
        <w:t>de la feria.</w:t>
      </w:r>
    </w:p>
    <w:p w14:paraId="058E0BCC" w14:textId="1F919C39" w:rsidR="00315E67" w:rsidRPr="00D73581" w:rsidRDefault="7E05F791" w:rsidP="000719FC">
      <w:pPr>
        <w:pStyle w:val="Prrafodelista"/>
        <w:numPr>
          <w:ilvl w:val="0"/>
          <w:numId w:val="5"/>
        </w:numPr>
        <w:spacing w:after="160" w:line="259" w:lineRule="auto"/>
        <w:jc w:val="both"/>
        <w:rPr>
          <w:rFonts w:ascii="Arial" w:eastAsia="Arial" w:hAnsi="Arial" w:cs="Arial"/>
          <w:sz w:val="24"/>
          <w:szCs w:val="24"/>
          <w:lang w:val="es"/>
        </w:rPr>
      </w:pPr>
      <w:r w:rsidRPr="00D73581">
        <w:rPr>
          <w:rFonts w:ascii="Arial" w:eastAsia="Arial" w:hAnsi="Arial" w:cs="Arial"/>
          <w:sz w:val="24"/>
          <w:szCs w:val="24"/>
          <w:lang w:val="es"/>
        </w:rPr>
        <w:t xml:space="preserve">Acompañamiento de representantes de PROCOMER antes, durante y después del evento.  </w:t>
      </w:r>
    </w:p>
    <w:p w14:paraId="3567579E" w14:textId="77777777" w:rsidR="00315E67" w:rsidRPr="00D73581" w:rsidRDefault="5071DAF4" w:rsidP="5956AD16">
      <w:pPr>
        <w:jc w:val="both"/>
        <w:rPr>
          <w:rFonts w:ascii="Arial" w:eastAsia="Arial" w:hAnsi="Arial" w:cs="Arial"/>
          <w:b/>
          <w:bCs/>
          <w:lang w:val="es-ES"/>
        </w:rPr>
      </w:pPr>
      <w:r w:rsidRPr="00D73581">
        <w:rPr>
          <w:rFonts w:ascii="Arial" w:eastAsia="Arial" w:hAnsi="Arial" w:cs="Arial"/>
          <w:b/>
          <w:bCs/>
          <w:lang w:val="es-ES"/>
        </w:rPr>
        <w:t>Responsabilidades de la empresa:</w:t>
      </w:r>
    </w:p>
    <w:p w14:paraId="397671E2" w14:textId="7066B51B" w:rsidR="00C57A41" w:rsidRPr="00D73581" w:rsidRDefault="00C57A41" w:rsidP="00C57A41">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Realizar el pago de la cuota de participación indicada por el responsable de la feria </w:t>
      </w:r>
      <w:r w:rsidR="00174178" w:rsidRPr="00D73581">
        <w:rPr>
          <w:rFonts w:ascii="Arial" w:eastAsia="Arial" w:hAnsi="Arial" w:cs="Arial"/>
          <w:sz w:val="24"/>
          <w:szCs w:val="24"/>
          <w:lang w:val="es-ES"/>
        </w:rPr>
        <w:t xml:space="preserve">una vez sea seleccionada, </w:t>
      </w:r>
      <w:r w:rsidRPr="00D73581">
        <w:rPr>
          <w:rFonts w:ascii="Arial" w:eastAsia="Arial" w:hAnsi="Arial" w:cs="Arial"/>
          <w:sz w:val="24"/>
          <w:szCs w:val="24"/>
          <w:lang w:val="es-ES"/>
        </w:rPr>
        <w:t>para confirmar su espacio en la feria (</w:t>
      </w:r>
      <w:r w:rsidRPr="00D73581">
        <w:rPr>
          <w:rFonts w:ascii="Arial" w:eastAsia="Arial" w:hAnsi="Arial" w:cs="Arial"/>
          <w:b/>
          <w:bCs/>
          <w:sz w:val="24"/>
          <w:szCs w:val="24"/>
          <w:lang w:val="es-ES"/>
        </w:rPr>
        <w:t>plazo 5 días hábiles a partir de la notificación de la cuota</w:t>
      </w:r>
      <w:r w:rsidRPr="00D73581">
        <w:rPr>
          <w:rFonts w:ascii="Arial" w:eastAsia="Arial" w:hAnsi="Arial" w:cs="Arial"/>
          <w:sz w:val="24"/>
          <w:szCs w:val="24"/>
          <w:lang w:val="es-ES"/>
        </w:rPr>
        <w:t xml:space="preserve">). </w:t>
      </w:r>
    </w:p>
    <w:p w14:paraId="055334E1" w14:textId="77777777"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La empresa deberá financiar su tiquete aéreo, estadía y alimentación, así como traslados internos en el país destino. Cualquier otro gastro en que se incurra por el viaje a la feria, deberá ser financiado por parte de la empresa.</w:t>
      </w:r>
    </w:p>
    <w:p w14:paraId="479156E2" w14:textId="1539C4CD"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767A57C4" w14:textId="0D25B52D" w:rsidR="72D71DA3" w:rsidRPr="00D73581" w:rsidRDefault="72D71DA3"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Garantizar la participación de al menos un representante calificado de la empresa en el stand de la Feria, con dominio del idioma inglés, a fin de que este pueda atender y tomar decisiones al entrevistarse con compradores potenciales.  </w:t>
      </w:r>
    </w:p>
    <w:p w14:paraId="1B8B5288" w14:textId="73E05D47" w:rsidR="73D63260" w:rsidRPr="00D73581" w:rsidRDefault="73D63260" w:rsidP="009C202E">
      <w:pPr>
        <w:jc w:val="both"/>
        <w:rPr>
          <w:rFonts w:ascii="Arial" w:eastAsia="Arial" w:hAnsi="Arial" w:cs="Arial"/>
          <w:lang w:val="es-ES"/>
        </w:rPr>
      </w:pPr>
    </w:p>
    <w:p w14:paraId="6420AA2D" w14:textId="2FA46E25"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Criterios de evaluación.</w:t>
      </w:r>
      <w:r w:rsidR="7AF1A591" w:rsidRPr="00D73581">
        <w:rPr>
          <w:rFonts w:ascii="Arial" w:eastAsia="Arial" w:hAnsi="Arial" w:cs="Arial"/>
          <w:b/>
          <w:bCs/>
          <w:sz w:val="24"/>
          <w:szCs w:val="24"/>
          <w:lang w:val="es-ES"/>
        </w:rPr>
        <w:t xml:space="preserve"> </w:t>
      </w:r>
    </w:p>
    <w:p w14:paraId="36ACB939" w14:textId="7C9FFA12" w:rsidR="009C202E" w:rsidRPr="00D73581" w:rsidRDefault="5071DAF4" w:rsidP="5956AD16">
      <w:pPr>
        <w:jc w:val="both"/>
        <w:rPr>
          <w:rFonts w:ascii="Arial" w:eastAsia="Arial" w:hAnsi="Arial" w:cs="Arial"/>
          <w:lang w:val="es-ES"/>
        </w:rPr>
      </w:pPr>
      <w:r w:rsidRPr="00D73581">
        <w:rPr>
          <w:rFonts w:ascii="Arial" w:eastAsia="Arial" w:hAnsi="Arial" w:cs="Arial"/>
          <w:lang w:val="es-ES"/>
        </w:rPr>
        <w:t>Posterior a la revisión de admisibilidad de las empresas. PROCOMER realizará una evaluación técnica tomando en cuenta los siguientes criterios:</w:t>
      </w:r>
    </w:p>
    <w:p w14:paraId="41284B51" w14:textId="77777777" w:rsidR="00C0648E" w:rsidRPr="00D73581" w:rsidRDefault="00C0648E" w:rsidP="5956AD16">
      <w:pPr>
        <w:jc w:val="both"/>
        <w:rPr>
          <w:rFonts w:ascii="Arial" w:eastAsia="Arial" w:hAnsi="Arial" w:cs="Arial"/>
          <w:lang w:val="es-ES"/>
        </w:rPr>
      </w:pPr>
    </w:p>
    <w:p w14:paraId="067B65B7" w14:textId="5283C164" w:rsidR="00C0648E" w:rsidRPr="00D73581" w:rsidRDefault="00C564D1" w:rsidP="5956AD16">
      <w:pPr>
        <w:jc w:val="both"/>
        <w:rPr>
          <w:rFonts w:ascii="Arial" w:eastAsia="Arial" w:hAnsi="Arial" w:cs="Arial"/>
          <w:lang w:val="es-ES"/>
        </w:rPr>
      </w:pPr>
      <w:r w:rsidRPr="00D73581">
        <w:rPr>
          <w:rFonts w:ascii="Arial" w:eastAsia="Arial" w:hAnsi="Arial" w:cs="Arial"/>
          <w:noProof/>
          <w:lang w:val="es-ES"/>
        </w:rPr>
        <w:drawing>
          <wp:inline distT="0" distB="0" distL="0" distR="0" wp14:anchorId="239F072D" wp14:editId="322D8A94">
            <wp:extent cx="5943600" cy="3528695"/>
            <wp:effectExtent l="0" t="0" r="0" b="0"/>
            <wp:docPr id="3172303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3031" name="Imagen 1" descr="Interfaz de usuario gráfica, Texto, Aplicación&#10;&#10;El contenido generado por IA puede ser incorrecto."/>
                    <pic:cNvPicPr/>
                  </pic:nvPicPr>
                  <pic:blipFill>
                    <a:blip r:embed="rId16"/>
                    <a:stretch>
                      <a:fillRect/>
                    </a:stretch>
                  </pic:blipFill>
                  <pic:spPr>
                    <a:xfrm>
                      <a:off x="0" y="0"/>
                      <a:ext cx="5943600" cy="3528695"/>
                    </a:xfrm>
                    <a:prstGeom prst="rect">
                      <a:avLst/>
                    </a:prstGeom>
                  </pic:spPr>
                </pic:pic>
              </a:graphicData>
            </a:graphic>
          </wp:inline>
        </w:drawing>
      </w:r>
    </w:p>
    <w:p w14:paraId="5CD9CDEB" w14:textId="4A3431CF" w:rsidR="009C202E" w:rsidRPr="00D73581" w:rsidRDefault="009C202E" w:rsidP="5956AD16">
      <w:pPr>
        <w:jc w:val="both"/>
        <w:rPr>
          <w:rFonts w:ascii="Arial" w:eastAsia="Arial" w:hAnsi="Arial" w:cs="Arial"/>
          <w:lang w:val="es"/>
        </w:rPr>
      </w:pPr>
    </w:p>
    <w:p w14:paraId="0AF9965C" w14:textId="77777777" w:rsidR="00315E67" w:rsidRPr="00D73581" w:rsidRDefault="5071DAF4" w:rsidP="5956AD16">
      <w:pPr>
        <w:jc w:val="both"/>
        <w:rPr>
          <w:rFonts w:ascii="Arial" w:eastAsia="Arial" w:hAnsi="Arial" w:cs="Arial"/>
          <w:b/>
          <w:bCs/>
          <w:lang w:val="es-ES"/>
        </w:rPr>
      </w:pPr>
      <w:r w:rsidRPr="00D73581">
        <w:rPr>
          <w:rFonts w:ascii="Arial" w:eastAsia="Arial" w:hAnsi="Arial" w:cs="Arial"/>
          <w:b/>
          <w:bCs/>
          <w:lang w:val="es-ES"/>
        </w:rPr>
        <w:t>Proceso de Adjudicación de espacios</w:t>
      </w:r>
    </w:p>
    <w:p w14:paraId="2409EF10" w14:textId="77777777" w:rsidR="00315E67" w:rsidRPr="00D73581" w:rsidRDefault="5071DAF4" w:rsidP="5956AD16">
      <w:pPr>
        <w:jc w:val="both"/>
        <w:rPr>
          <w:rFonts w:ascii="Arial" w:eastAsia="Arial" w:hAnsi="Arial" w:cs="Arial"/>
          <w:lang w:val="es-ES"/>
        </w:rPr>
      </w:pPr>
      <w:r w:rsidRPr="00D73581">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2C24EFA9" w14:textId="77777777" w:rsidR="00315E67" w:rsidRPr="00D73581" w:rsidRDefault="00315E67" w:rsidP="5956AD16">
      <w:pPr>
        <w:jc w:val="both"/>
        <w:rPr>
          <w:rFonts w:ascii="Arial" w:eastAsia="Arial" w:hAnsi="Arial" w:cs="Arial"/>
          <w:lang w:val="es-ES"/>
        </w:rPr>
      </w:pPr>
    </w:p>
    <w:p w14:paraId="200AFEBD" w14:textId="77777777"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Selección</w:t>
      </w:r>
      <w:r w:rsidR="00315E67" w:rsidRPr="00D73581">
        <w:rPr>
          <w:rFonts w:ascii="Arial" w:hAnsi="Arial" w:cs="Arial"/>
          <w:sz w:val="24"/>
          <w:szCs w:val="24"/>
        </w:rPr>
        <w:br/>
      </w:r>
    </w:p>
    <w:p w14:paraId="58E7C22B" w14:textId="38C9EEEF"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Finalizado el</w:t>
      </w:r>
      <w:r w:rsidR="3EC72FD1" w:rsidRPr="00D73581">
        <w:rPr>
          <w:rFonts w:ascii="Arial" w:eastAsia="Arial" w:hAnsi="Arial" w:cs="Arial"/>
          <w:sz w:val="24"/>
          <w:szCs w:val="24"/>
          <w:lang w:val="es-ES"/>
        </w:rPr>
        <w:t xml:space="preserve"> </w:t>
      </w:r>
      <w:r w:rsidRPr="00D73581">
        <w:rPr>
          <w:rFonts w:ascii="Arial" w:eastAsia="Arial" w:hAnsi="Arial" w:cs="Arial"/>
          <w:sz w:val="24"/>
          <w:szCs w:val="24"/>
          <w:lang w:val="es-ES"/>
        </w:rPr>
        <w:t xml:space="preserve">proceso de evaluación y ranking, PROCOMER </w:t>
      </w:r>
      <w:r w:rsidR="12EF401A" w:rsidRPr="00D73581">
        <w:rPr>
          <w:rFonts w:ascii="Arial" w:eastAsia="Arial" w:hAnsi="Arial" w:cs="Arial"/>
          <w:sz w:val="24"/>
          <w:szCs w:val="24"/>
          <w:lang w:val="es-ES"/>
        </w:rPr>
        <w:t xml:space="preserve">comunicará </w:t>
      </w:r>
      <w:r w:rsidRPr="00D73581">
        <w:rPr>
          <w:rFonts w:ascii="Arial" w:eastAsia="Arial" w:hAnsi="Arial" w:cs="Arial"/>
          <w:sz w:val="24"/>
          <w:szCs w:val="24"/>
          <w:lang w:val="es-ES"/>
        </w:rPr>
        <w:t>la adjudicación del beneficio de participación a las empresas seleccionadas.</w:t>
      </w:r>
    </w:p>
    <w:p w14:paraId="4E10D8B7" w14:textId="79160D7F"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Pago de cuota de participación, tendrán </w:t>
      </w:r>
      <w:r w:rsidR="1E6E5D77" w:rsidRPr="00D73581">
        <w:rPr>
          <w:rFonts w:ascii="Arial" w:eastAsia="Arial" w:hAnsi="Arial" w:cs="Arial"/>
          <w:b/>
          <w:bCs/>
          <w:sz w:val="24"/>
          <w:szCs w:val="24"/>
          <w:lang w:val="es-ES"/>
        </w:rPr>
        <w:t>(5)</w:t>
      </w:r>
      <w:r w:rsidR="1E6E5D77" w:rsidRPr="00D73581">
        <w:rPr>
          <w:rFonts w:ascii="Arial" w:eastAsia="Arial" w:hAnsi="Arial" w:cs="Arial"/>
          <w:sz w:val="24"/>
          <w:szCs w:val="24"/>
          <w:lang w:val="es-ES"/>
        </w:rPr>
        <w:t xml:space="preserve"> días </w:t>
      </w:r>
      <w:r w:rsidR="0383F9BC" w:rsidRPr="00D73581">
        <w:rPr>
          <w:rFonts w:ascii="Arial" w:eastAsia="Arial" w:hAnsi="Arial" w:cs="Arial"/>
          <w:sz w:val="24"/>
          <w:szCs w:val="24"/>
          <w:lang w:val="es-ES"/>
        </w:rPr>
        <w:t>hábiles</w:t>
      </w:r>
      <w:r w:rsidRPr="00D73581">
        <w:rPr>
          <w:rFonts w:ascii="Arial" w:eastAsia="Arial" w:hAnsi="Arial" w:cs="Arial"/>
          <w:sz w:val="24"/>
          <w:szCs w:val="24"/>
          <w:lang w:val="es-ES"/>
        </w:rPr>
        <w:t xml:space="preserve"> para realizar el pago y enviar el comprobante del depósito bancario por correo indicando los datos para la generación de la factura electrónica</w:t>
      </w:r>
      <w:r w:rsidR="0E4CA4B9" w:rsidRPr="00D73581">
        <w:rPr>
          <w:rFonts w:ascii="Arial" w:eastAsia="Arial" w:hAnsi="Arial" w:cs="Arial"/>
          <w:sz w:val="24"/>
          <w:szCs w:val="24"/>
          <w:lang w:val="es-ES"/>
        </w:rPr>
        <w:t>, en caso de no pago en el tiempo estimado, el espacio será asignado a otra empresa.</w:t>
      </w:r>
    </w:p>
    <w:p w14:paraId="4DB05762" w14:textId="3C5AB5C0" w:rsidR="00F609C6" w:rsidRPr="00D73581" w:rsidRDefault="00F609C6"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Carta de compromiso</w:t>
      </w:r>
    </w:p>
    <w:p w14:paraId="7756D04D" w14:textId="1CEA93C3" w:rsidR="00315E67" w:rsidRPr="00D73581" w:rsidRDefault="1E6E5D77"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Se adjunta</w:t>
      </w:r>
      <w:r w:rsidR="7CF4AD92" w:rsidRPr="00D73581">
        <w:rPr>
          <w:rFonts w:ascii="Arial" w:eastAsia="Arial" w:hAnsi="Arial" w:cs="Arial"/>
          <w:sz w:val="24"/>
          <w:szCs w:val="24"/>
          <w:lang w:val="es-ES"/>
        </w:rPr>
        <w:t>n</w:t>
      </w:r>
      <w:r w:rsidR="7E749FAA" w:rsidRPr="00D73581">
        <w:rPr>
          <w:rFonts w:ascii="Arial" w:eastAsia="Arial" w:hAnsi="Arial" w:cs="Arial"/>
          <w:sz w:val="24"/>
          <w:szCs w:val="24"/>
          <w:lang w:val="es-ES"/>
        </w:rPr>
        <w:t xml:space="preserve"> los datos de las</w:t>
      </w:r>
      <w:r w:rsidR="5071DAF4" w:rsidRPr="00D73581">
        <w:rPr>
          <w:rFonts w:ascii="Arial" w:eastAsia="Arial" w:hAnsi="Arial" w:cs="Arial"/>
          <w:sz w:val="24"/>
          <w:szCs w:val="24"/>
          <w:lang w:val="es-ES"/>
        </w:rPr>
        <w:t xml:space="preserve"> cuentas bancarias</w:t>
      </w:r>
      <w:r w:rsidR="34A7BD54" w:rsidRPr="00D73581">
        <w:rPr>
          <w:rFonts w:ascii="Arial" w:eastAsia="Arial" w:hAnsi="Arial" w:cs="Arial"/>
          <w:sz w:val="24"/>
          <w:szCs w:val="24"/>
          <w:lang w:val="es-ES"/>
        </w:rPr>
        <w:t xml:space="preserve"> para el respectivo depósito</w:t>
      </w:r>
      <w:r w:rsidR="1D6E4BDC" w:rsidRPr="00D73581">
        <w:rPr>
          <w:rFonts w:ascii="Arial" w:eastAsia="Arial" w:hAnsi="Arial" w:cs="Arial"/>
          <w:sz w:val="24"/>
          <w:szCs w:val="24"/>
          <w:lang w:val="es-ES"/>
        </w:rPr>
        <w:t>, una vez PROCOMER confirme su participación y cuota</w:t>
      </w:r>
      <w:r w:rsidR="34A7BD54" w:rsidRPr="00D73581">
        <w:rPr>
          <w:rFonts w:ascii="Arial" w:eastAsia="Arial" w:hAnsi="Arial" w:cs="Arial"/>
          <w:sz w:val="24"/>
          <w:szCs w:val="24"/>
          <w:lang w:val="es-ES"/>
        </w:rPr>
        <w:t>.</w:t>
      </w:r>
    </w:p>
    <w:p w14:paraId="22502441" w14:textId="77777777" w:rsidR="00DB7DCF" w:rsidRPr="00D73581" w:rsidRDefault="00DB7DCF" w:rsidP="00DB7DCF">
      <w:pPr>
        <w:pStyle w:val="Prrafodelista"/>
        <w:spacing w:after="160" w:line="259" w:lineRule="auto"/>
        <w:jc w:val="both"/>
        <w:rPr>
          <w:rFonts w:ascii="Arial" w:eastAsia="Arial" w:hAnsi="Arial" w:cs="Arial"/>
          <w:sz w:val="24"/>
          <w:szCs w:val="24"/>
          <w:lang w:val="es-ES"/>
        </w:rPr>
      </w:pPr>
    </w:p>
    <w:p w14:paraId="3818011E" w14:textId="44A5E4F6" w:rsidR="40EA98E9" w:rsidRPr="00D73581" w:rsidRDefault="31CFD0D0" w:rsidP="00DB7DCF">
      <w:pPr>
        <w:pStyle w:val="Prrafodelista"/>
        <w:spacing w:after="160" w:line="259" w:lineRule="auto"/>
        <w:ind w:hanging="360"/>
        <w:jc w:val="center"/>
        <w:rPr>
          <w:rFonts w:ascii="Arial" w:eastAsia="Arial" w:hAnsi="Arial" w:cs="Arial"/>
          <w:sz w:val="24"/>
          <w:szCs w:val="24"/>
        </w:rPr>
      </w:pPr>
      <w:r w:rsidRPr="00D73581">
        <w:rPr>
          <w:rFonts w:ascii="Arial" w:hAnsi="Arial" w:cs="Arial"/>
          <w:noProof/>
          <w:sz w:val="24"/>
          <w:szCs w:val="24"/>
        </w:rPr>
        <w:lastRenderedPageBreak/>
        <w:drawing>
          <wp:inline distT="0" distB="0" distL="0" distR="0" wp14:anchorId="4ADACD4D" wp14:editId="19C03C4F">
            <wp:extent cx="5573009" cy="1893610"/>
            <wp:effectExtent l="0" t="0" r="8890" b="0"/>
            <wp:docPr id="1973848514" name="Imagen 197384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581174" cy="1896384"/>
                    </a:xfrm>
                    <a:prstGeom prst="rect">
                      <a:avLst/>
                    </a:prstGeom>
                  </pic:spPr>
                </pic:pic>
              </a:graphicData>
            </a:graphic>
          </wp:inline>
        </w:drawing>
      </w:r>
    </w:p>
    <w:p w14:paraId="43126043" w14:textId="77777777" w:rsidR="00DB7DCF" w:rsidRPr="00D73581" w:rsidRDefault="00DB7DCF" w:rsidP="00DB7DCF">
      <w:pPr>
        <w:pStyle w:val="Prrafodelista"/>
        <w:spacing w:after="160" w:line="259" w:lineRule="auto"/>
        <w:ind w:hanging="360"/>
        <w:jc w:val="center"/>
        <w:rPr>
          <w:rFonts w:ascii="Arial" w:eastAsia="Arial" w:hAnsi="Arial" w:cs="Arial"/>
          <w:sz w:val="24"/>
          <w:szCs w:val="24"/>
        </w:rPr>
      </w:pPr>
    </w:p>
    <w:p w14:paraId="5882026C" w14:textId="7A9C1C6E"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En caso de la no realización de pago o </w:t>
      </w:r>
      <w:r w:rsidR="0EF43015" w:rsidRPr="00D73581">
        <w:rPr>
          <w:rFonts w:ascii="Arial" w:eastAsia="Arial" w:hAnsi="Arial" w:cs="Arial"/>
          <w:sz w:val="24"/>
          <w:szCs w:val="24"/>
          <w:lang w:val="es-ES"/>
        </w:rPr>
        <w:t>indicación</w:t>
      </w:r>
      <w:r w:rsidRPr="00D73581">
        <w:rPr>
          <w:rFonts w:ascii="Arial" w:eastAsia="Arial" w:hAnsi="Arial" w:cs="Arial"/>
          <w:sz w:val="24"/>
          <w:szCs w:val="24"/>
          <w:lang w:val="es-ES"/>
        </w:rPr>
        <w:t xml:space="preserve"> de la empresa </w:t>
      </w:r>
      <w:r w:rsidR="66F0CF36" w:rsidRPr="00D73581">
        <w:rPr>
          <w:rFonts w:ascii="Arial" w:eastAsia="Arial" w:hAnsi="Arial" w:cs="Arial"/>
          <w:sz w:val="24"/>
          <w:szCs w:val="24"/>
          <w:lang w:val="es-ES"/>
        </w:rPr>
        <w:t xml:space="preserve">por correo electrónico </w:t>
      </w:r>
      <w:r w:rsidRPr="00D73581">
        <w:rPr>
          <w:rFonts w:ascii="Arial" w:eastAsia="Arial" w:hAnsi="Arial" w:cs="Arial"/>
          <w:sz w:val="24"/>
          <w:szCs w:val="24"/>
          <w:lang w:val="es-ES"/>
        </w:rPr>
        <w:t>de no participar en el proceso</w:t>
      </w:r>
      <w:r w:rsidR="05C2D90D" w:rsidRPr="00D73581">
        <w:rPr>
          <w:rFonts w:ascii="Arial" w:eastAsia="Arial" w:hAnsi="Arial" w:cs="Arial"/>
          <w:sz w:val="24"/>
          <w:szCs w:val="24"/>
          <w:lang w:val="es-ES"/>
        </w:rPr>
        <w:t xml:space="preserve"> en los </w:t>
      </w:r>
      <w:r w:rsidR="05C2D90D" w:rsidRPr="00D73581">
        <w:rPr>
          <w:rFonts w:ascii="Arial" w:eastAsia="Arial" w:hAnsi="Arial" w:cs="Arial"/>
          <w:b/>
          <w:bCs/>
          <w:sz w:val="24"/>
          <w:szCs w:val="24"/>
          <w:lang w:val="es-ES"/>
        </w:rPr>
        <w:t>5 días hábiles</w:t>
      </w:r>
      <w:r w:rsidRPr="00D73581">
        <w:rPr>
          <w:rFonts w:ascii="Arial" w:eastAsia="Arial" w:hAnsi="Arial" w:cs="Arial"/>
          <w:sz w:val="24"/>
          <w:szCs w:val="24"/>
          <w:lang w:val="es-ES"/>
        </w:rPr>
        <w:t>, PROCOMER avanzará con la siguiente empresa no adjudicada, según el ranking de evaluación previamente realizado.</w:t>
      </w:r>
    </w:p>
    <w:p w14:paraId="154FFBFD" w14:textId="4094F209" w:rsidR="00C75653" w:rsidRPr="00D73581" w:rsidRDefault="1E6E5D77"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 xml:space="preserve">Se hará una </w:t>
      </w:r>
      <w:r w:rsidR="3EC19F3A" w:rsidRPr="00D73581">
        <w:rPr>
          <w:rFonts w:ascii="Arial" w:eastAsia="Arial" w:hAnsi="Arial" w:cs="Arial"/>
          <w:sz w:val="24"/>
          <w:szCs w:val="24"/>
          <w:lang w:val="es-ES"/>
        </w:rPr>
        <w:t>primera</w:t>
      </w:r>
      <w:r w:rsidRPr="00D73581">
        <w:rPr>
          <w:rFonts w:ascii="Arial" w:eastAsia="Arial" w:hAnsi="Arial" w:cs="Arial"/>
          <w:sz w:val="24"/>
          <w:szCs w:val="24"/>
          <w:lang w:val="es-ES"/>
        </w:rPr>
        <w:t xml:space="preserve"> reunión de coordinación con el grupo una vez cerrada la convocatoria, para ver términos logísticos de la participación. </w:t>
      </w:r>
    </w:p>
    <w:p w14:paraId="7380701A" w14:textId="12D900B4" w:rsidR="5956AD16" w:rsidRPr="00D73581" w:rsidRDefault="2E6D085A"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
        </w:rPr>
        <w:t>U</w:t>
      </w:r>
      <w:r w:rsidRPr="00D73581">
        <w:rPr>
          <w:rFonts w:ascii="Arial" w:eastAsia="Arial" w:hAnsi="Arial" w:cs="Arial"/>
          <w:sz w:val="24"/>
          <w:szCs w:val="24"/>
          <w:lang w:val="es-ES"/>
        </w:rPr>
        <w:t>na vez adjudicada la empresa y con el pago realizado, las empresas seleccionadas deberán proporcionar</w:t>
      </w:r>
      <w:r w:rsidR="2BF9BFE3" w:rsidRPr="00D73581">
        <w:rPr>
          <w:rFonts w:ascii="Arial" w:eastAsia="Arial" w:hAnsi="Arial" w:cs="Arial"/>
          <w:sz w:val="24"/>
          <w:szCs w:val="24"/>
          <w:lang w:val="es-ES"/>
        </w:rPr>
        <w:t xml:space="preserve"> toda la información solicitada por PROCOMER</w:t>
      </w:r>
      <w:r w:rsidR="4D990058" w:rsidRPr="00D73581">
        <w:rPr>
          <w:rFonts w:ascii="Arial" w:eastAsia="Arial" w:hAnsi="Arial" w:cs="Arial"/>
          <w:sz w:val="24"/>
          <w:szCs w:val="24"/>
          <w:lang w:val="es-ES"/>
        </w:rPr>
        <w:t>.</w:t>
      </w:r>
    </w:p>
    <w:p w14:paraId="78C795CE" w14:textId="77777777" w:rsidR="00300528" w:rsidRPr="00D73581" w:rsidRDefault="00300528" w:rsidP="00300528">
      <w:pPr>
        <w:pStyle w:val="Prrafodelista"/>
        <w:spacing w:after="160" w:line="259" w:lineRule="auto"/>
        <w:jc w:val="both"/>
        <w:rPr>
          <w:rFonts w:ascii="Arial" w:eastAsia="Arial" w:hAnsi="Arial" w:cs="Arial"/>
          <w:sz w:val="24"/>
          <w:szCs w:val="24"/>
          <w:lang w:val="es-ES"/>
        </w:rPr>
      </w:pPr>
    </w:p>
    <w:p w14:paraId="55B4BE66" w14:textId="77777777"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Cancelación del evento por motivos de fuerza mayor</w:t>
      </w:r>
    </w:p>
    <w:p w14:paraId="11F94153" w14:textId="77777777" w:rsidR="00315E67" w:rsidRPr="00D73581" w:rsidRDefault="00315E67" w:rsidP="4D529B80">
      <w:pPr>
        <w:jc w:val="both"/>
        <w:rPr>
          <w:rFonts w:ascii="Arial" w:eastAsia="Arial" w:hAnsi="Arial" w:cs="Arial"/>
          <w:i/>
          <w:iCs/>
        </w:rPr>
      </w:pPr>
    </w:p>
    <w:p w14:paraId="224BC0B5" w14:textId="6D30395B" w:rsidR="00315E67" w:rsidRPr="00D73581" w:rsidRDefault="5071DAF4" w:rsidP="0BBE8F26">
      <w:pPr>
        <w:ind w:left="360"/>
        <w:jc w:val="both"/>
        <w:rPr>
          <w:rFonts w:ascii="Arial" w:eastAsia="Arial" w:hAnsi="Arial" w:cs="Arial"/>
          <w:i/>
          <w:iCs/>
        </w:rPr>
      </w:pPr>
      <w:r w:rsidRPr="00D73581">
        <w:rPr>
          <w:rFonts w:ascii="Arial" w:eastAsia="Arial" w:hAnsi="Arial" w:cs="Arial"/>
          <w:i/>
          <w:iCs/>
        </w:rPr>
        <w:t xml:space="preserve">La participación de PROCOMER en la edición </w:t>
      </w:r>
      <w:r w:rsidR="68A9E7C4" w:rsidRPr="00D73581">
        <w:rPr>
          <w:rFonts w:ascii="Arial" w:eastAsia="Arial" w:hAnsi="Arial" w:cs="Arial"/>
          <w:i/>
          <w:iCs/>
        </w:rPr>
        <w:t>2025</w:t>
      </w:r>
      <w:r w:rsidR="00AC7F0B" w:rsidRPr="00D73581">
        <w:rPr>
          <w:rFonts w:ascii="Arial" w:eastAsia="Arial" w:hAnsi="Arial" w:cs="Arial"/>
          <w:i/>
          <w:iCs/>
        </w:rPr>
        <w:t xml:space="preserve"> de la Feria CBIE</w:t>
      </w:r>
      <w:r w:rsidR="68A9E7C4" w:rsidRPr="00D73581">
        <w:rPr>
          <w:rFonts w:ascii="Arial" w:eastAsia="Arial" w:hAnsi="Arial" w:cs="Arial"/>
          <w:i/>
          <w:iCs/>
        </w:rPr>
        <w:t xml:space="preserve">, </w:t>
      </w:r>
      <w:r w:rsidRPr="00D73581">
        <w:rPr>
          <w:rFonts w:ascii="Arial" w:eastAsia="Arial" w:hAnsi="Arial" w:cs="Arial"/>
          <w:i/>
          <w:iCs/>
        </w:rPr>
        <w:t xml:space="preserve">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6F648F" w:rsidRPr="00D73581">
        <w:rPr>
          <w:rFonts w:ascii="Arial" w:eastAsia="Arial" w:hAnsi="Arial" w:cs="Arial"/>
          <w:i/>
          <w:iCs/>
        </w:rPr>
        <w:t>ante cualquier</w:t>
      </w:r>
      <w:r w:rsidR="6EF97024" w:rsidRPr="00D73581">
        <w:rPr>
          <w:rFonts w:ascii="Arial" w:eastAsia="Arial" w:hAnsi="Arial" w:cs="Arial"/>
          <w:i/>
          <w:iCs/>
        </w:rPr>
        <w:t xml:space="preserve"> situación considerada de fuerza mayor</w:t>
      </w:r>
      <w:r w:rsidRPr="00D73581">
        <w:rPr>
          <w:rFonts w:ascii="Arial" w:eastAsia="Arial" w:hAnsi="Arial" w:cs="Arial"/>
          <w:i/>
          <w:iCs/>
        </w:rPr>
        <w:t xml:space="preserve">. Las empresas participantes deberán informarse constantemente sobre los requerimientos de ingreso a </w:t>
      </w:r>
      <w:r w:rsidR="004965CE" w:rsidRPr="00D73581">
        <w:rPr>
          <w:rFonts w:ascii="Arial" w:eastAsia="Arial" w:hAnsi="Arial" w:cs="Arial"/>
          <w:i/>
          <w:iCs/>
        </w:rPr>
        <w:t>Canadá</w:t>
      </w:r>
      <w:r w:rsidRPr="00D73581">
        <w:rPr>
          <w:rFonts w:ascii="Arial" w:eastAsia="Arial" w:hAnsi="Arial" w:cs="Arial"/>
          <w:i/>
          <w:iCs/>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6132A36C" w14:textId="77777777" w:rsidR="00A82126" w:rsidRPr="00D73581" w:rsidRDefault="00A82126" w:rsidP="0BBE8F26">
      <w:pPr>
        <w:ind w:left="360"/>
        <w:jc w:val="both"/>
        <w:rPr>
          <w:rFonts w:ascii="Arial" w:eastAsia="Arial" w:hAnsi="Arial" w:cs="Arial"/>
          <w:i/>
          <w:iCs/>
        </w:rPr>
      </w:pPr>
    </w:p>
    <w:p w14:paraId="042516F4" w14:textId="44E17185"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Evaluación de participación en la feria</w:t>
      </w:r>
    </w:p>
    <w:p w14:paraId="438AABF4" w14:textId="5A05DD1E" w:rsidR="6E5DEE70" w:rsidRPr="00D73581" w:rsidRDefault="00316C6F" w:rsidP="000719FC">
      <w:pPr>
        <w:pStyle w:val="Prrafodelista"/>
        <w:numPr>
          <w:ilvl w:val="0"/>
          <w:numId w:val="5"/>
        </w:numPr>
        <w:spacing w:after="160" w:line="259" w:lineRule="auto"/>
        <w:jc w:val="both"/>
        <w:rPr>
          <w:rFonts w:ascii="Arial" w:eastAsia="Arial" w:hAnsi="Arial" w:cs="Arial"/>
          <w:sz w:val="24"/>
          <w:szCs w:val="24"/>
          <w:lang w:val="es"/>
        </w:rPr>
      </w:pPr>
      <w:r w:rsidRPr="00D73581">
        <w:rPr>
          <w:rFonts w:ascii="Arial" w:eastAsia="Arial" w:hAnsi="Arial" w:cs="Arial"/>
          <w:sz w:val="24"/>
          <w:szCs w:val="24"/>
          <w:lang w:val="es-ES"/>
        </w:rPr>
        <w:t xml:space="preserve">Durante y </w:t>
      </w:r>
      <w:r w:rsidRPr="00D73581">
        <w:rPr>
          <w:rFonts w:ascii="Arial" w:eastAsia="Arial" w:hAnsi="Arial" w:cs="Arial"/>
          <w:sz w:val="24"/>
          <w:szCs w:val="24"/>
          <w:lang w:val="es"/>
        </w:rPr>
        <w:t>p</w:t>
      </w:r>
      <w:r w:rsidR="6DA6890A" w:rsidRPr="00D73581">
        <w:rPr>
          <w:rFonts w:ascii="Arial" w:eastAsia="Arial" w:hAnsi="Arial" w:cs="Arial"/>
          <w:sz w:val="24"/>
          <w:szCs w:val="24"/>
          <w:lang w:val="es"/>
        </w:rPr>
        <w:t>osterior</w:t>
      </w:r>
      <w:r w:rsidRPr="00D73581">
        <w:rPr>
          <w:rFonts w:ascii="Arial" w:eastAsia="Arial" w:hAnsi="Arial" w:cs="Arial"/>
          <w:sz w:val="24"/>
          <w:szCs w:val="24"/>
          <w:lang w:val="es"/>
        </w:rPr>
        <w:t xml:space="preserve"> a la feria</w:t>
      </w:r>
      <w:r w:rsidR="6DA6890A" w:rsidRPr="00D73581">
        <w:rPr>
          <w:rFonts w:ascii="Arial" w:eastAsia="Arial" w:hAnsi="Arial" w:cs="Arial"/>
          <w:sz w:val="24"/>
          <w:szCs w:val="24"/>
          <w:lang w:val="es"/>
        </w:rPr>
        <w:t>, PROCOMER por medio de</w:t>
      </w:r>
      <w:r w:rsidRPr="00D73581">
        <w:rPr>
          <w:rFonts w:ascii="Arial" w:eastAsia="Arial" w:hAnsi="Arial" w:cs="Arial"/>
          <w:sz w:val="24"/>
          <w:szCs w:val="24"/>
          <w:lang w:val="es"/>
        </w:rPr>
        <w:t>l</w:t>
      </w:r>
      <w:r w:rsidR="6DA6890A" w:rsidRPr="00D73581">
        <w:rPr>
          <w:rFonts w:ascii="Arial" w:eastAsia="Arial" w:hAnsi="Arial" w:cs="Arial"/>
          <w:sz w:val="24"/>
          <w:szCs w:val="24"/>
          <w:lang w:val="es"/>
        </w:rPr>
        <w:t xml:space="preserve"> Desarrollador de </w:t>
      </w:r>
      <w:r w:rsidRPr="00D73581">
        <w:rPr>
          <w:rFonts w:ascii="Arial" w:eastAsia="Arial" w:hAnsi="Arial" w:cs="Arial"/>
          <w:sz w:val="24"/>
          <w:szCs w:val="24"/>
          <w:lang w:val="es"/>
        </w:rPr>
        <w:t>negocios y los ejecutivos de Can</w:t>
      </w:r>
      <w:r w:rsidR="007F0D75" w:rsidRPr="00D73581">
        <w:rPr>
          <w:rFonts w:ascii="Arial" w:eastAsia="Arial" w:hAnsi="Arial" w:cs="Arial"/>
          <w:sz w:val="24"/>
          <w:szCs w:val="24"/>
          <w:lang w:val="es"/>
        </w:rPr>
        <w:t>a</w:t>
      </w:r>
      <w:r w:rsidRPr="00D73581">
        <w:rPr>
          <w:rFonts w:ascii="Arial" w:eastAsia="Arial" w:hAnsi="Arial" w:cs="Arial"/>
          <w:sz w:val="24"/>
          <w:szCs w:val="24"/>
          <w:lang w:val="es"/>
        </w:rPr>
        <w:t>dá</w:t>
      </w:r>
      <w:r w:rsidR="6DA6890A" w:rsidRPr="00D73581">
        <w:rPr>
          <w:rFonts w:ascii="Arial" w:eastAsia="Arial" w:hAnsi="Arial" w:cs="Arial"/>
          <w:sz w:val="24"/>
          <w:szCs w:val="24"/>
          <w:lang w:val="es"/>
        </w:rPr>
        <w:t>, estará contactando a las empresas para dar seguimiento a las oportunidades brindadas en los días de la feria.</w:t>
      </w:r>
    </w:p>
    <w:p w14:paraId="5ABBD203" w14:textId="77777777"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Cuando concluya la feria, la empresa participante deberá completar la encuesta de satisfacción que será enviada al correo electrónico.</w:t>
      </w:r>
    </w:p>
    <w:p w14:paraId="002D7ED9" w14:textId="6767F3E2" w:rsidR="00315E67" w:rsidRPr="00D73581" w:rsidRDefault="5071DAF4" w:rsidP="000719FC">
      <w:pPr>
        <w:pStyle w:val="Prrafodelista"/>
        <w:numPr>
          <w:ilvl w:val="0"/>
          <w:numId w:val="5"/>
        </w:numPr>
        <w:spacing w:after="160" w:line="259" w:lineRule="auto"/>
        <w:jc w:val="both"/>
        <w:rPr>
          <w:rFonts w:ascii="Arial" w:eastAsia="Arial" w:hAnsi="Arial" w:cs="Arial"/>
          <w:sz w:val="24"/>
          <w:szCs w:val="24"/>
          <w:lang w:val="es-ES"/>
        </w:rPr>
      </w:pPr>
      <w:r w:rsidRPr="00D73581">
        <w:rPr>
          <w:rFonts w:ascii="Arial" w:eastAsia="Arial" w:hAnsi="Arial" w:cs="Arial"/>
          <w:sz w:val="24"/>
          <w:szCs w:val="24"/>
          <w:lang w:val="es-ES"/>
        </w:rPr>
        <w:t>En caso de que las empresas no brinden la información anteriormente indicada, PROCOMER establecerá dicho incumplimiento dentro de sus registros, contemplándolo en la evaluación de futuras postulaciones a ferias.</w:t>
      </w:r>
    </w:p>
    <w:p w14:paraId="21741DF9" w14:textId="77777777" w:rsidR="004965CE" w:rsidRPr="00D73581" w:rsidRDefault="004965CE" w:rsidP="004965CE">
      <w:pPr>
        <w:pStyle w:val="Prrafodelista"/>
        <w:spacing w:after="160" w:line="259" w:lineRule="auto"/>
        <w:jc w:val="both"/>
        <w:rPr>
          <w:rFonts w:ascii="Arial" w:eastAsia="Arial" w:hAnsi="Arial" w:cs="Arial"/>
          <w:sz w:val="24"/>
          <w:szCs w:val="24"/>
          <w:lang w:val="es-ES"/>
        </w:rPr>
      </w:pPr>
    </w:p>
    <w:p w14:paraId="6C680ABE" w14:textId="543DB7CD"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lastRenderedPageBreak/>
        <w:t xml:space="preserve"> Acuerdo de confidencialidad</w:t>
      </w:r>
    </w:p>
    <w:p w14:paraId="34CB53B8" w14:textId="77777777" w:rsidR="00A5217D" w:rsidRPr="00D73581" w:rsidRDefault="00A5217D" w:rsidP="5956AD16">
      <w:pPr>
        <w:jc w:val="both"/>
        <w:rPr>
          <w:rFonts w:ascii="Arial" w:eastAsia="Arial" w:hAnsi="Arial" w:cs="Arial"/>
          <w:color w:val="242424"/>
          <w:shd w:val="clear" w:color="auto" w:fill="FFFFFF"/>
        </w:rPr>
      </w:pPr>
    </w:p>
    <w:p w14:paraId="2AE9C660" w14:textId="0C36FE6D" w:rsidR="00A5217D" w:rsidRPr="00D73581" w:rsidRDefault="374D431B" w:rsidP="5956AD16">
      <w:pPr>
        <w:jc w:val="both"/>
        <w:rPr>
          <w:rFonts w:ascii="Arial" w:eastAsia="Arial" w:hAnsi="Arial" w:cs="Arial"/>
          <w:color w:val="242424"/>
          <w:shd w:val="clear" w:color="auto" w:fill="FFFFFF"/>
        </w:rPr>
      </w:pPr>
      <w:r w:rsidRPr="00D73581">
        <w:rPr>
          <w:rFonts w:ascii="Arial" w:eastAsia="Arial" w:hAnsi="Arial" w:cs="Arial"/>
          <w:color w:val="242424"/>
          <w:shd w:val="clear" w:color="auto" w:fill="FFFFFF"/>
        </w:rPr>
        <w:t>Para el uso de la información suministrada por Procomer o por el exportador a Procomer, se hará uso de lo estipulado en la le</w:t>
      </w:r>
      <w:r w:rsidR="22B7F496" w:rsidRPr="00D73581">
        <w:rPr>
          <w:rFonts w:ascii="Arial" w:eastAsia="Arial" w:hAnsi="Arial" w:cs="Arial"/>
          <w:color w:val="242424"/>
          <w:shd w:val="clear" w:color="auto" w:fill="FFFFFF"/>
        </w:rPr>
        <w:t>y de Protección de la Persona frente al tratamiento de sus datos personales (8968) y a la Ley del Sistema de Estadística Nacional (7839)</w:t>
      </w:r>
      <w:r w:rsidRPr="00D73581">
        <w:rPr>
          <w:rFonts w:ascii="Arial" w:eastAsia="Arial" w:hAnsi="Arial" w:cs="Arial"/>
          <w:color w:val="242424"/>
          <w:shd w:val="clear" w:color="auto" w:fill="FFFFFF"/>
        </w:rPr>
        <w:t xml:space="preserve">. </w:t>
      </w:r>
    </w:p>
    <w:p w14:paraId="55F78B08" w14:textId="77777777" w:rsidR="00A5217D" w:rsidRPr="00D73581" w:rsidRDefault="00A5217D" w:rsidP="5956AD16">
      <w:pPr>
        <w:jc w:val="both"/>
        <w:rPr>
          <w:rFonts w:ascii="Arial" w:eastAsia="Arial" w:hAnsi="Arial" w:cs="Arial"/>
          <w:color w:val="242424"/>
          <w:shd w:val="clear" w:color="auto" w:fill="FFFFFF"/>
        </w:rPr>
      </w:pPr>
    </w:p>
    <w:p w14:paraId="6E7118E7" w14:textId="7D69693D" w:rsidR="00315E67" w:rsidRPr="00D73581" w:rsidRDefault="22B7F496" w:rsidP="5956AD16">
      <w:pPr>
        <w:jc w:val="both"/>
        <w:rPr>
          <w:rFonts w:ascii="Arial" w:eastAsia="Arial" w:hAnsi="Arial" w:cs="Arial"/>
          <w:b/>
          <w:bCs/>
          <w:lang w:val="es-ES"/>
        </w:rPr>
      </w:pPr>
      <w:r w:rsidRPr="00D73581">
        <w:rPr>
          <w:rFonts w:ascii="Arial" w:eastAsia="Arial" w:hAnsi="Arial" w:cs="Arial"/>
          <w:color w:val="242424"/>
          <w:shd w:val="clear" w:color="auto" w:fill="FFFFFF"/>
        </w:rPr>
        <w:t xml:space="preserve">PROCOMER tiene obligaciones en lo relativo a </w:t>
      </w:r>
      <w:r w:rsidR="374D431B" w:rsidRPr="00D73581">
        <w:rPr>
          <w:rFonts w:ascii="Arial" w:eastAsia="Arial" w:hAnsi="Arial" w:cs="Arial"/>
          <w:color w:val="242424"/>
          <w:shd w:val="clear" w:color="auto" w:fill="FFFFFF"/>
        </w:rPr>
        <w:t>la</w:t>
      </w:r>
      <w:r w:rsidRPr="00D73581">
        <w:rPr>
          <w:rFonts w:ascii="Arial" w:eastAsia="Arial" w:hAnsi="Arial" w:cs="Arial"/>
          <w:color w:val="242424"/>
          <w:shd w:val="clear" w:color="auto" w:fill="FFFFFF"/>
        </w:rPr>
        <w:t xml:space="preserve"> administración y custodia</w:t>
      </w:r>
      <w:r w:rsidR="374D431B" w:rsidRPr="00D73581">
        <w:rPr>
          <w:rFonts w:ascii="Arial" w:eastAsia="Arial" w:hAnsi="Arial" w:cs="Arial"/>
          <w:color w:val="242424"/>
          <w:shd w:val="clear" w:color="auto" w:fill="FFFFFF"/>
        </w:rPr>
        <w:t xml:space="preserve"> de </w:t>
      </w:r>
      <w:r w:rsidR="5B43CC9A" w:rsidRPr="00D73581">
        <w:rPr>
          <w:rFonts w:ascii="Arial" w:eastAsia="Arial" w:hAnsi="Arial" w:cs="Arial"/>
          <w:color w:val="242424"/>
          <w:shd w:val="clear" w:color="auto" w:fill="FFFFFF"/>
        </w:rPr>
        <w:t>la información</w:t>
      </w:r>
      <w:r w:rsidR="374D431B" w:rsidRPr="00D73581">
        <w:rPr>
          <w:rFonts w:ascii="Arial" w:eastAsia="Arial" w:hAnsi="Arial" w:cs="Arial"/>
          <w:color w:val="242424"/>
          <w:shd w:val="clear" w:color="auto" w:fill="FFFFFF"/>
        </w:rPr>
        <w:t xml:space="preserve"> que brindan los exportadores</w:t>
      </w:r>
      <w:r w:rsidRPr="00D73581">
        <w:rPr>
          <w:rFonts w:ascii="Arial" w:eastAsia="Arial" w:hAnsi="Arial" w:cs="Arial"/>
          <w:color w:val="242424"/>
          <w:shd w:val="clear" w:color="auto" w:fill="FFFFFF"/>
        </w:rPr>
        <w:t xml:space="preserve">, </w:t>
      </w:r>
      <w:r w:rsidR="374D431B" w:rsidRPr="00D73581">
        <w:rPr>
          <w:rFonts w:ascii="Arial" w:eastAsia="Arial" w:hAnsi="Arial" w:cs="Arial"/>
          <w:color w:val="242424"/>
          <w:shd w:val="clear" w:color="auto" w:fill="FFFFFF"/>
        </w:rPr>
        <w:t xml:space="preserve">de manera que </w:t>
      </w:r>
      <w:r w:rsidRPr="00D73581">
        <w:rPr>
          <w:rFonts w:ascii="Arial" w:eastAsia="Arial" w:hAnsi="Arial" w:cs="Arial"/>
          <w:color w:val="242424"/>
          <w:shd w:val="clear" w:color="auto" w:fill="FFFFFF"/>
        </w:rPr>
        <w:t>debe observar el principio de confidencialidad estadística</w:t>
      </w:r>
      <w:r w:rsidR="374D431B" w:rsidRPr="00D73581">
        <w:rPr>
          <w:rFonts w:ascii="Arial" w:eastAsia="Arial" w:hAnsi="Arial" w:cs="Arial"/>
          <w:color w:val="242424"/>
          <w:shd w:val="clear" w:color="auto" w:fill="FFFFFF"/>
        </w:rPr>
        <w:t>. A</w:t>
      </w:r>
      <w:r w:rsidRPr="00D73581">
        <w:rPr>
          <w:rFonts w:ascii="Arial" w:eastAsia="Arial" w:hAnsi="Arial" w:cs="Arial"/>
          <w:color w:val="242424"/>
          <w:shd w:val="clear" w:color="auto" w:fill="FFFFFF"/>
        </w:rPr>
        <w:t>demás</w:t>
      </w:r>
      <w:r w:rsidR="374D431B" w:rsidRPr="00D73581">
        <w:rPr>
          <w:rFonts w:ascii="Arial" w:eastAsia="Arial" w:hAnsi="Arial" w:cs="Arial"/>
          <w:color w:val="242424"/>
          <w:shd w:val="clear" w:color="auto" w:fill="FFFFFF"/>
        </w:rPr>
        <w:t>,</w:t>
      </w:r>
      <w:r w:rsidRPr="00D73581">
        <w:rPr>
          <w:rFonts w:ascii="Arial" w:eastAsia="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Pr="00D73581" w:rsidRDefault="001E705D" w:rsidP="5956AD16">
      <w:pPr>
        <w:jc w:val="both"/>
        <w:rPr>
          <w:rFonts w:ascii="Arial" w:eastAsia="Arial" w:hAnsi="Arial" w:cs="Arial"/>
          <w:lang w:val="es-ES"/>
        </w:rPr>
      </w:pPr>
    </w:p>
    <w:p w14:paraId="49CD08A7" w14:textId="5B45F305" w:rsidR="003D4E07" w:rsidRPr="00D73581" w:rsidRDefault="5071DAF4" w:rsidP="5956AD16">
      <w:pPr>
        <w:jc w:val="both"/>
        <w:rPr>
          <w:rFonts w:ascii="Arial" w:eastAsia="Arial" w:hAnsi="Arial" w:cs="Arial"/>
          <w:lang w:val="es-ES"/>
        </w:rPr>
      </w:pPr>
      <w:r w:rsidRPr="00D73581">
        <w:rPr>
          <w:rFonts w:ascii="Arial" w:eastAsia="Arial" w:hAnsi="Arial" w:cs="Arial"/>
          <w:lang w:val="es-ES"/>
        </w:rPr>
        <w:t>Al enviar la presente inscripción, usted autoriza a PROCOMER a almacenar sus datos personales y a utilizarlos</w:t>
      </w:r>
      <w:r w:rsidR="374D431B" w:rsidRPr="00D73581">
        <w:rPr>
          <w:rFonts w:ascii="Arial" w:eastAsia="Arial" w:hAnsi="Arial" w:cs="Arial"/>
          <w:lang w:val="es-ES"/>
        </w:rPr>
        <w:t xml:space="preserve"> bajo estos términos de confidencialidad</w:t>
      </w:r>
      <w:r w:rsidRPr="00D73581">
        <w:rPr>
          <w:rFonts w:ascii="Arial" w:eastAsia="Arial" w:hAnsi="Arial" w:cs="Arial"/>
          <w:lang w:val="es-ES"/>
        </w:rPr>
        <w:t>.</w:t>
      </w:r>
      <w:r w:rsidR="3C10EAD1" w:rsidRPr="00D73581">
        <w:rPr>
          <w:rFonts w:ascii="Arial" w:eastAsia="Arial" w:hAnsi="Arial" w:cs="Arial"/>
          <w:lang w:val="es-ES"/>
        </w:rPr>
        <w:t xml:space="preserve"> </w:t>
      </w:r>
    </w:p>
    <w:p w14:paraId="5E1A6B03" w14:textId="368839A4" w:rsidR="003D4E07" w:rsidRPr="00D73581" w:rsidRDefault="003D4E07" w:rsidP="5956AD16">
      <w:pPr>
        <w:jc w:val="both"/>
        <w:rPr>
          <w:rFonts w:ascii="Arial" w:eastAsia="Arial" w:hAnsi="Arial" w:cs="Arial"/>
          <w:lang w:val="es-ES"/>
        </w:rPr>
      </w:pPr>
    </w:p>
    <w:p w14:paraId="23182378" w14:textId="5701DC33" w:rsidR="003D4E07" w:rsidRPr="00D73581" w:rsidRDefault="3C10EAD1" w:rsidP="5956AD16">
      <w:pPr>
        <w:jc w:val="both"/>
        <w:rPr>
          <w:rFonts w:ascii="Arial" w:eastAsia="Arial" w:hAnsi="Arial" w:cs="Arial"/>
          <w:lang w:val="es-ES"/>
        </w:rPr>
      </w:pPr>
      <w:r w:rsidRPr="00D73581">
        <w:rPr>
          <w:rFonts w:ascii="Arial" w:eastAsia="Arial" w:hAnsi="Arial" w:cs="Arial"/>
          <w:lang w:val="es-ES"/>
        </w:rPr>
        <w:t xml:space="preserve">Toda la información brindada es de uso interno y confidencial para </w:t>
      </w:r>
      <w:r w:rsidR="374D431B" w:rsidRPr="00D73581">
        <w:rPr>
          <w:rFonts w:ascii="Arial" w:eastAsia="Arial" w:hAnsi="Arial" w:cs="Arial"/>
          <w:lang w:val="es-ES"/>
        </w:rPr>
        <w:t>PROCOMER.</w:t>
      </w:r>
    </w:p>
    <w:p w14:paraId="03D54424" w14:textId="36FE0330" w:rsidR="00315E67" w:rsidRPr="00D73581" w:rsidRDefault="00315E67" w:rsidP="5956AD16">
      <w:pPr>
        <w:jc w:val="both"/>
        <w:rPr>
          <w:rFonts w:ascii="Arial" w:eastAsia="Arial" w:hAnsi="Arial" w:cs="Arial"/>
          <w:b/>
          <w:bCs/>
          <w:lang w:val="es-ES"/>
        </w:rPr>
      </w:pPr>
      <w:r w:rsidRPr="00D73581">
        <w:rPr>
          <w:rFonts w:ascii="Arial" w:hAnsi="Arial" w:cs="Arial"/>
        </w:rPr>
        <w:br/>
      </w:r>
      <w:r w:rsidR="5071DAF4" w:rsidRPr="00D73581">
        <w:rPr>
          <w:rFonts w:ascii="Arial" w:eastAsia="Arial" w:hAnsi="Arial" w:cs="Arial"/>
          <w:b/>
          <w:bCs/>
          <w:lang w:val="es-ES"/>
        </w:rPr>
        <w:t xml:space="preserve"> </w:t>
      </w:r>
    </w:p>
    <w:p w14:paraId="27A3D40C" w14:textId="77777777" w:rsidR="00315E67" w:rsidRPr="00D73581" w:rsidRDefault="5071DAF4" w:rsidP="000719FC">
      <w:pPr>
        <w:pStyle w:val="Prrafodelista"/>
        <w:numPr>
          <w:ilvl w:val="0"/>
          <w:numId w:val="4"/>
        </w:numPr>
        <w:spacing w:after="0" w:line="240" w:lineRule="auto"/>
        <w:jc w:val="both"/>
        <w:rPr>
          <w:rFonts w:ascii="Arial" w:eastAsia="Arial" w:hAnsi="Arial" w:cs="Arial"/>
          <w:b/>
          <w:bCs/>
          <w:sz w:val="24"/>
          <w:szCs w:val="24"/>
          <w:lang w:val="es-ES"/>
        </w:rPr>
      </w:pPr>
      <w:r w:rsidRPr="00D73581">
        <w:rPr>
          <w:rFonts w:ascii="Arial" w:eastAsia="Arial" w:hAnsi="Arial" w:cs="Arial"/>
          <w:b/>
          <w:bCs/>
          <w:sz w:val="24"/>
          <w:szCs w:val="24"/>
          <w:lang w:val="es-ES"/>
        </w:rPr>
        <w:t>Datos de contacto</w:t>
      </w:r>
    </w:p>
    <w:p w14:paraId="530AA853" w14:textId="77777777" w:rsidR="00315E67" w:rsidRPr="00D73581" w:rsidRDefault="00315E67" w:rsidP="5956AD16">
      <w:pPr>
        <w:jc w:val="both"/>
        <w:rPr>
          <w:rFonts w:ascii="Arial" w:eastAsia="Arial" w:hAnsi="Arial" w:cs="Arial"/>
          <w:b/>
          <w:bCs/>
          <w:lang w:val="es-ES"/>
        </w:rPr>
      </w:pPr>
    </w:p>
    <w:p w14:paraId="70A47BE6" w14:textId="12B4B808" w:rsidR="00FC7A1F" w:rsidRPr="00D73581" w:rsidRDefault="5071DAF4" w:rsidP="00316C6F">
      <w:pPr>
        <w:rPr>
          <w:rStyle w:val="Hipervnculo"/>
          <w:rFonts w:ascii="Arial" w:eastAsia="Arial" w:hAnsi="Arial" w:cs="Arial"/>
          <w:color w:val="auto"/>
          <w:u w:val="none"/>
        </w:rPr>
      </w:pPr>
      <w:r w:rsidRPr="00D73581">
        <w:rPr>
          <w:rFonts w:ascii="Arial" w:eastAsia="Arial" w:hAnsi="Arial" w:cs="Arial"/>
          <w:lang w:val="es-ES"/>
        </w:rPr>
        <w:t>Para atender consultas se habilitará a</w:t>
      </w:r>
      <w:r w:rsidR="374D431B" w:rsidRPr="00D73581">
        <w:rPr>
          <w:rFonts w:ascii="Arial" w:eastAsia="Arial" w:hAnsi="Arial" w:cs="Arial"/>
          <w:lang w:val="es-ES"/>
        </w:rPr>
        <w:t xml:space="preserve"> </w:t>
      </w:r>
      <w:r w:rsidRPr="00D73581">
        <w:rPr>
          <w:rFonts w:ascii="Arial" w:eastAsia="Arial" w:hAnsi="Arial" w:cs="Arial"/>
          <w:lang w:val="es-ES"/>
        </w:rPr>
        <w:t>l</w:t>
      </w:r>
      <w:r w:rsidR="374D431B" w:rsidRPr="00D73581">
        <w:rPr>
          <w:rFonts w:ascii="Arial" w:eastAsia="Arial" w:hAnsi="Arial" w:cs="Arial"/>
          <w:lang w:val="es-ES"/>
        </w:rPr>
        <w:t>a</w:t>
      </w:r>
      <w:r w:rsidRPr="00D73581">
        <w:rPr>
          <w:rFonts w:ascii="Arial" w:eastAsia="Arial" w:hAnsi="Arial" w:cs="Arial"/>
          <w:lang w:val="es-ES"/>
        </w:rPr>
        <w:t xml:space="preserve"> dirección:</w:t>
      </w:r>
      <w:r w:rsidR="37239FEA" w:rsidRPr="00D73581">
        <w:rPr>
          <w:rFonts w:ascii="Arial" w:eastAsia="Arial" w:hAnsi="Arial" w:cs="Arial"/>
          <w:lang w:val="es-ES"/>
        </w:rPr>
        <w:t xml:space="preserve"> </w:t>
      </w:r>
      <w:hyperlink r:id="rId18" w:history="1">
        <w:r w:rsidR="00FC7A1F" w:rsidRPr="00D73581">
          <w:rPr>
            <w:rStyle w:val="Hipervnculo"/>
            <w:rFonts w:ascii="Arial" w:hAnsi="Arial" w:cs="Arial"/>
          </w:rPr>
          <w:t>servicios@procomer.com</w:t>
        </w:r>
      </w:hyperlink>
      <w:r w:rsidR="00D73581" w:rsidRPr="00D73581">
        <w:rPr>
          <w:rFonts w:ascii="Arial" w:hAnsi="Arial" w:cs="Arial"/>
        </w:rPr>
        <w:t xml:space="preserve">, </w:t>
      </w:r>
      <w:hyperlink r:id="rId19" w:history="1">
        <w:r w:rsidR="00D73581" w:rsidRPr="00D73581">
          <w:rPr>
            <w:rStyle w:val="Hipervnculo"/>
            <w:rFonts w:ascii="Arial" w:eastAsia="Arial" w:hAnsi="Arial" w:cs="Arial"/>
            <w:lang w:val="es-ES"/>
          </w:rPr>
          <w:t>fhidalgo</w:t>
        </w:r>
        <w:r w:rsidR="00D73581" w:rsidRPr="00D73581">
          <w:rPr>
            <w:rStyle w:val="Hipervnculo"/>
            <w:rFonts w:ascii="Arial" w:eastAsia="Arial" w:hAnsi="Arial" w:cs="Arial"/>
          </w:rPr>
          <w:t>@procomer.com</w:t>
        </w:r>
      </w:hyperlink>
      <w:r w:rsidR="00D73581" w:rsidRPr="00D73581">
        <w:rPr>
          <w:rFonts w:ascii="Arial" w:hAnsi="Arial" w:cs="Arial"/>
        </w:rPr>
        <w:t>.</w:t>
      </w:r>
    </w:p>
    <w:p w14:paraId="6BDE0EE5" w14:textId="77777777" w:rsidR="00430258" w:rsidRPr="00D73581" w:rsidRDefault="00430258" w:rsidP="00316C6F">
      <w:pPr>
        <w:rPr>
          <w:rFonts w:ascii="Arial" w:eastAsia="Arial" w:hAnsi="Arial" w:cs="Arial"/>
        </w:rPr>
      </w:pPr>
    </w:p>
    <w:sectPr w:rsidR="00430258" w:rsidRPr="00D73581" w:rsidSect="00705E93">
      <w:headerReference w:type="even" r:id="rId20"/>
      <w:headerReference w:type="default" r:id="rId21"/>
      <w:footerReference w:type="default" r:id="rId22"/>
      <w:head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1E3B" w14:textId="77777777" w:rsidR="0006520A" w:rsidRDefault="0006520A" w:rsidP="00302A44">
      <w:r>
        <w:separator/>
      </w:r>
    </w:p>
  </w:endnote>
  <w:endnote w:type="continuationSeparator" w:id="0">
    <w:p w14:paraId="1880335C" w14:textId="77777777" w:rsidR="0006520A" w:rsidRDefault="0006520A" w:rsidP="00302A44">
      <w:r>
        <w:continuationSeparator/>
      </w:r>
    </w:p>
  </w:endnote>
  <w:endnote w:type="continuationNotice" w:id="1">
    <w:p w14:paraId="52FDEF49" w14:textId="77777777" w:rsidR="0006520A" w:rsidRDefault="00065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A179" w14:textId="77777777" w:rsidR="0006520A" w:rsidRDefault="0006520A" w:rsidP="00302A44">
      <w:r>
        <w:separator/>
      </w:r>
    </w:p>
  </w:footnote>
  <w:footnote w:type="continuationSeparator" w:id="0">
    <w:p w14:paraId="7D61E2C7" w14:textId="77777777" w:rsidR="0006520A" w:rsidRDefault="0006520A" w:rsidP="00302A44">
      <w:r>
        <w:continuationSeparator/>
      </w:r>
    </w:p>
  </w:footnote>
  <w:footnote w:type="continuationNotice" w:id="1">
    <w:p w14:paraId="2857F844" w14:textId="77777777" w:rsidR="0006520A" w:rsidRDefault="00065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F22AC71"/>
    <w:multiLevelType w:val="hybridMultilevel"/>
    <w:tmpl w:val="952E8D02"/>
    <w:lvl w:ilvl="0" w:tplc="2812ACBE">
      <w:start w:val="1"/>
      <w:numFmt w:val="decimal"/>
      <w:lvlText w:val="%1."/>
      <w:lvlJc w:val="left"/>
      <w:pPr>
        <w:ind w:left="360" w:hanging="360"/>
      </w:pPr>
    </w:lvl>
    <w:lvl w:ilvl="1" w:tplc="A588F414">
      <w:start w:val="1"/>
      <w:numFmt w:val="lowerLetter"/>
      <w:lvlText w:val="%2."/>
      <w:lvlJc w:val="left"/>
      <w:pPr>
        <w:ind w:left="1080" w:hanging="360"/>
      </w:pPr>
    </w:lvl>
    <w:lvl w:ilvl="2" w:tplc="29CAA94C">
      <w:start w:val="1"/>
      <w:numFmt w:val="lowerRoman"/>
      <w:lvlText w:val="%3."/>
      <w:lvlJc w:val="right"/>
      <w:pPr>
        <w:ind w:left="1800" w:hanging="180"/>
      </w:pPr>
    </w:lvl>
    <w:lvl w:ilvl="3" w:tplc="51848F66">
      <w:start w:val="1"/>
      <w:numFmt w:val="decimal"/>
      <w:lvlText w:val="%4."/>
      <w:lvlJc w:val="left"/>
      <w:pPr>
        <w:ind w:left="2520" w:hanging="360"/>
      </w:pPr>
    </w:lvl>
    <w:lvl w:ilvl="4" w:tplc="9FDE8ACA">
      <w:start w:val="1"/>
      <w:numFmt w:val="lowerLetter"/>
      <w:lvlText w:val="%5."/>
      <w:lvlJc w:val="left"/>
      <w:pPr>
        <w:ind w:left="3240" w:hanging="360"/>
      </w:pPr>
    </w:lvl>
    <w:lvl w:ilvl="5" w:tplc="0D32983A">
      <w:start w:val="1"/>
      <w:numFmt w:val="lowerRoman"/>
      <w:lvlText w:val="%6."/>
      <w:lvlJc w:val="right"/>
      <w:pPr>
        <w:ind w:left="3960" w:hanging="180"/>
      </w:pPr>
    </w:lvl>
    <w:lvl w:ilvl="6" w:tplc="59CECD52">
      <w:start w:val="1"/>
      <w:numFmt w:val="decimal"/>
      <w:lvlText w:val="%7."/>
      <w:lvlJc w:val="left"/>
      <w:pPr>
        <w:ind w:left="4680" w:hanging="360"/>
      </w:pPr>
    </w:lvl>
    <w:lvl w:ilvl="7" w:tplc="78061D1C">
      <w:start w:val="1"/>
      <w:numFmt w:val="lowerLetter"/>
      <w:lvlText w:val="%8."/>
      <w:lvlJc w:val="left"/>
      <w:pPr>
        <w:ind w:left="5400" w:hanging="360"/>
      </w:pPr>
    </w:lvl>
    <w:lvl w:ilvl="8" w:tplc="2B6AE974">
      <w:start w:val="1"/>
      <w:numFmt w:val="lowerRoman"/>
      <w:lvlText w:val="%9."/>
      <w:lvlJc w:val="right"/>
      <w:pPr>
        <w:ind w:left="6120" w:hanging="180"/>
      </w:p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49D6EEE"/>
    <w:multiLevelType w:val="hybridMultilevel"/>
    <w:tmpl w:val="ECA6632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3421354">
    <w:abstractNumId w:val="2"/>
  </w:num>
  <w:num w:numId="2" w16cid:durableId="1191869479">
    <w:abstractNumId w:val="5"/>
  </w:num>
  <w:num w:numId="3" w16cid:durableId="1587109231">
    <w:abstractNumId w:val="3"/>
  </w:num>
  <w:num w:numId="4" w16cid:durableId="779032142">
    <w:abstractNumId w:val="8"/>
  </w:num>
  <w:num w:numId="5" w16cid:durableId="1768114371">
    <w:abstractNumId w:val="0"/>
  </w:num>
  <w:num w:numId="6" w16cid:durableId="317852741">
    <w:abstractNumId w:val="1"/>
  </w:num>
  <w:num w:numId="7" w16cid:durableId="1680622449">
    <w:abstractNumId w:val="4"/>
  </w:num>
  <w:num w:numId="8" w16cid:durableId="788671897">
    <w:abstractNumId w:val="10"/>
  </w:num>
  <w:num w:numId="9" w16cid:durableId="1902058598">
    <w:abstractNumId w:val="6"/>
  </w:num>
  <w:num w:numId="10" w16cid:durableId="1508865244">
    <w:abstractNumId w:val="9"/>
  </w:num>
  <w:num w:numId="11" w16cid:durableId="1227910137">
    <w:abstractNumId w:val="11"/>
  </w:num>
  <w:num w:numId="12" w16cid:durableId="16608857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6540"/>
    <w:rsid w:val="00017E11"/>
    <w:rsid w:val="000211FD"/>
    <w:rsid w:val="0002759C"/>
    <w:rsid w:val="00032D8B"/>
    <w:rsid w:val="00043B21"/>
    <w:rsid w:val="00045E14"/>
    <w:rsid w:val="0004699D"/>
    <w:rsid w:val="00046E45"/>
    <w:rsid w:val="00047F3E"/>
    <w:rsid w:val="0006520A"/>
    <w:rsid w:val="000719FC"/>
    <w:rsid w:val="000828CF"/>
    <w:rsid w:val="00084CEF"/>
    <w:rsid w:val="0008534D"/>
    <w:rsid w:val="00092C80"/>
    <w:rsid w:val="000C721A"/>
    <w:rsid w:val="000D2F50"/>
    <w:rsid w:val="000D4D2A"/>
    <w:rsid w:val="000E5673"/>
    <w:rsid w:val="000E753E"/>
    <w:rsid w:val="00112812"/>
    <w:rsid w:val="00116C5B"/>
    <w:rsid w:val="00124A34"/>
    <w:rsid w:val="00126E4A"/>
    <w:rsid w:val="001414B8"/>
    <w:rsid w:val="00145CB1"/>
    <w:rsid w:val="001545C5"/>
    <w:rsid w:val="00163099"/>
    <w:rsid w:val="0016537B"/>
    <w:rsid w:val="00174178"/>
    <w:rsid w:val="001819A0"/>
    <w:rsid w:val="0018284D"/>
    <w:rsid w:val="00183216"/>
    <w:rsid w:val="001A5DC6"/>
    <w:rsid w:val="001C0DBB"/>
    <w:rsid w:val="001C77DC"/>
    <w:rsid w:val="001D621B"/>
    <w:rsid w:val="001D6600"/>
    <w:rsid w:val="001D7BBE"/>
    <w:rsid w:val="001E484F"/>
    <w:rsid w:val="001E705D"/>
    <w:rsid w:val="001F087F"/>
    <w:rsid w:val="001F5F4D"/>
    <w:rsid w:val="00211B8D"/>
    <w:rsid w:val="002145B4"/>
    <w:rsid w:val="002427E4"/>
    <w:rsid w:val="0025135C"/>
    <w:rsid w:val="00251E73"/>
    <w:rsid w:val="00265CA2"/>
    <w:rsid w:val="00285E30"/>
    <w:rsid w:val="002A7AE4"/>
    <w:rsid w:val="002C25BE"/>
    <w:rsid w:val="002C5990"/>
    <w:rsid w:val="002D1E9C"/>
    <w:rsid w:val="002D6815"/>
    <w:rsid w:val="002D786F"/>
    <w:rsid w:val="002DCD18"/>
    <w:rsid w:val="002E3F7B"/>
    <w:rsid w:val="00300528"/>
    <w:rsid w:val="00302A44"/>
    <w:rsid w:val="00302ECF"/>
    <w:rsid w:val="003043B5"/>
    <w:rsid w:val="00310DD0"/>
    <w:rsid w:val="00312046"/>
    <w:rsid w:val="00315E67"/>
    <w:rsid w:val="00316C6F"/>
    <w:rsid w:val="00342063"/>
    <w:rsid w:val="00354E06"/>
    <w:rsid w:val="0036000D"/>
    <w:rsid w:val="00373FAF"/>
    <w:rsid w:val="00380938"/>
    <w:rsid w:val="003B1783"/>
    <w:rsid w:val="003B79B1"/>
    <w:rsid w:val="003C6634"/>
    <w:rsid w:val="003D4E07"/>
    <w:rsid w:val="003F5B6C"/>
    <w:rsid w:val="00413BEB"/>
    <w:rsid w:val="0042104D"/>
    <w:rsid w:val="00430258"/>
    <w:rsid w:val="00430E61"/>
    <w:rsid w:val="00432A11"/>
    <w:rsid w:val="004421D0"/>
    <w:rsid w:val="0044430C"/>
    <w:rsid w:val="004464D5"/>
    <w:rsid w:val="0045446F"/>
    <w:rsid w:val="004568CC"/>
    <w:rsid w:val="00456A6F"/>
    <w:rsid w:val="0047695B"/>
    <w:rsid w:val="0048095C"/>
    <w:rsid w:val="00485DAE"/>
    <w:rsid w:val="004965CE"/>
    <w:rsid w:val="004B30DD"/>
    <w:rsid w:val="004C158B"/>
    <w:rsid w:val="004C32CB"/>
    <w:rsid w:val="004D0B57"/>
    <w:rsid w:val="004E44A9"/>
    <w:rsid w:val="004E74EA"/>
    <w:rsid w:val="0050043C"/>
    <w:rsid w:val="005113AB"/>
    <w:rsid w:val="00513B56"/>
    <w:rsid w:val="00515770"/>
    <w:rsid w:val="00525579"/>
    <w:rsid w:val="0053151E"/>
    <w:rsid w:val="00540102"/>
    <w:rsid w:val="005479A6"/>
    <w:rsid w:val="00547D25"/>
    <w:rsid w:val="005545B3"/>
    <w:rsid w:val="0055549D"/>
    <w:rsid w:val="0055600B"/>
    <w:rsid w:val="0056639E"/>
    <w:rsid w:val="00573C44"/>
    <w:rsid w:val="005919BF"/>
    <w:rsid w:val="0059213C"/>
    <w:rsid w:val="00595356"/>
    <w:rsid w:val="005B6062"/>
    <w:rsid w:val="005C15A9"/>
    <w:rsid w:val="005D2252"/>
    <w:rsid w:val="005D2891"/>
    <w:rsid w:val="005D37A1"/>
    <w:rsid w:val="005E3824"/>
    <w:rsid w:val="00603ECB"/>
    <w:rsid w:val="00610759"/>
    <w:rsid w:val="006500CB"/>
    <w:rsid w:val="00656F3F"/>
    <w:rsid w:val="00677F00"/>
    <w:rsid w:val="0068395F"/>
    <w:rsid w:val="00694B18"/>
    <w:rsid w:val="006961A5"/>
    <w:rsid w:val="006A317E"/>
    <w:rsid w:val="006B3E1A"/>
    <w:rsid w:val="006C7882"/>
    <w:rsid w:val="006D687F"/>
    <w:rsid w:val="006E6C74"/>
    <w:rsid w:val="006F23CE"/>
    <w:rsid w:val="006F4751"/>
    <w:rsid w:val="006F648F"/>
    <w:rsid w:val="006F6D89"/>
    <w:rsid w:val="00705E93"/>
    <w:rsid w:val="00723B1A"/>
    <w:rsid w:val="00724C06"/>
    <w:rsid w:val="00745185"/>
    <w:rsid w:val="00747738"/>
    <w:rsid w:val="00750656"/>
    <w:rsid w:val="007606BF"/>
    <w:rsid w:val="00763AC3"/>
    <w:rsid w:val="00776187"/>
    <w:rsid w:val="00791467"/>
    <w:rsid w:val="00791A0A"/>
    <w:rsid w:val="007A7B38"/>
    <w:rsid w:val="007B2AF5"/>
    <w:rsid w:val="007B4190"/>
    <w:rsid w:val="007C5278"/>
    <w:rsid w:val="007F0D75"/>
    <w:rsid w:val="00800EFD"/>
    <w:rsid w:val="008157DD"/>
    <w:rsid w:val="00824F20"/>
    <w:rsid w:val="00862821"/>
    <w:rsid w:val="00863CF1"/>
    <w:rsid w:val="0086489E"/>
    <w:rsid w:val="0087388C"/>
    <w:rsid w:val="00873EC3"/>
    <w:rsid w:val="00881D2C"/>
    <w:rsid w:val="008907AF"/>
    <w:rsid w:val="0089630E"/>
    <w:rsid w:val="008F7B16"/>
    <w:rsid w:val="00902E73"/>
    <w:rsid w:val="0091432E"/>
    <w:rsid w:val="00930B2B"/>
    <w:rsid w:val="00946605"/>
    <w:rsid w:val="0096214C"/>
    <w:rsid w:val="0097108C"/>
    <w:rsid w:val="00975A7E"/>
    <w:rsid w:val="00994A16"/>
    <w:rsid w:val="009A2AE1"/>
    <w:rsid w:val="009C202E"/>
    <w:rsid w:val="009D0A90"/>
    <w:rsid w:val="00A062C1"/>
    <w:rsid w:val="00A06A55"/>
    <w:rsid w:val="00A3493D"/>
    <w:rsid w:val="00A365BA"/>
    <w:rsid w:val="00A5217D"/>
    <w:rsid w:val="00A82126"/>
    <w:rsid w:val="00A85879"/>
    <w:rsid w:val="00AA0B29"/>
    <w:rsid w:val="00AA296B"/>
    <w:rsid w:val="00AC1FD4"/>
    <w:rsid w:val="00AC2B03"/>
    <w:rsid w:val="00AC7F0B"/>
    <w:rsid w:val="00AD7E84"/>
    <w:rsid w:val="00AE01C7"/>
    <w:rsid w:val="00AE0A83"/>
    <w:rsid w:val="00AF0EC8"/>
    <w:rsid w:val="00AF6D90"/>
    <w:rsid w:val="00B0088B"/>
    <w:rsid w:val="00B0185D"/>
    <w:rsid w:val="00B03924"/>
    <w:rsid w:val="00B106C3"/>
    <w:rsid w:val="00B308D1"/>
    <w:rsid w:val="00B43FC2"/>
    <w:rsid w:val="00B740D2"/>
    <w:rsid w:val="00B749D8"/>
    <w:rsid w:val="00B83180"/>
    <w:rsid w:val="00BA671E"/>
    <w:rsid w:val="00BB00B1"/>
    <w:rsid w:val="00BB20CA"/>
    <w:rsid w:val="00BB4F09"/>
    <w:rsid w:val="00C059EB"/>
    <w:rsid w:val="00C0648E"/>
    <w:rsid w:val="00C13323"/>
    <w:rsid w:val="00C15821"/>
    <w:rsid w:val="00C15FFB"/>
    <w:rsid w:val="00C23AC7"/>
    <w:rsid w:val="00C42979"/>
    <w:rsid w:val="00C564D1"/>
    <w:rsid w:val="00C57A41"/>
    <w:rsid w:val="00C75653"/>
    <w:rsid w:val="00C81E9C"/>
    <w:rsid w:val="00C8227A"/>
    <w:rsid w:val="00C828C5"/>
    <w:rsid w:val="00C97724"/>
    <w:rsid w:val="00CB1C2E"/>
    <w:rsid w:val="00CD0680"/>
    <w:rsid w:val="00CE7F90"/>
    <w:rsid w:val="00D14A84"/>
    <w:rsid w:val="00D23D22"/>
    <w:rsid w:val="00D241D6"/>
    <w:rsid w:val="00D25A8A"/>
    <w:rsid w:val="00D502A7"/>
    <w:rsid w:val="00D604D3"/>
    <w:rsid w:val="00D6257D"/>
    <w:rsid w:val="00D73581"/>
    <w:rsid w:val="00D740B4"/>
    <w:rsid w:val="00D85D2A"/>
    <w:rsid w:val="00D97E33"/>
    <w:rsid w:val="00DA1597"/>
    <w:rsid w:val="00DA5F0A"/>
    <w:rsid w:val="00DB1EB0"/>
    <w:rsid w:val="00DB7DCF"/>
    <w:rsid w:val="00DC17C5"/>
    <w:rsid w:val="00DD5F0A"/>
    <w:rsid w:val="00DE21EA"/>
    <w:rsid w:val="00DF65C2"/>
    <w:rsid w:val="00E03FA3"/>
    <w:rsid w:val="00E37B8B"/>
    <w:rsid w:val="00E51547"/>
    <w:rsid w:val="00E71DE6"/>
    <w:rsid w:val="00E7532F"/>
    <w:rsid w:val="00E90032"/>
    <w:rsid w:val="00E9661C"/>
    <w:rsid w:val="00EA54BE"/>
    <w:rsid w:val="00EC437D"/>
    <w:rsid w:val="00ED2F1A"/>
    <w:rsid w:val="00ED3412"/>
    <w:rsid w:val="00EF56BC"/>
    <w:rsid w:val="00EF5B7D"/>
    <w:rsid w:val="00F021F6"/>
    <w:rsid w:val="00F0239F"/>
    <w:rsid w:val="00F11C95"/>
    <w:rsid w:val="00F15644"/>
    <w:rsid w:val="00F6074C"/>
    <w:rsid w:val="00F609C6"/>
    <w:rsid w:val="00F8271C"/>
    <w:rsid w:val="00F83E55"/>
    <w:rsid w:val="00F87767"/>
    <w:rsid w:val="00F914D7"/>
    <w:rsid w:val="00FA08C5"/>
    <w:rsid w:val="00FA17E6"/>
    <w:rsid w:val="00FA7EC6"/>
    <w:rsid w:val="00FB0565"/>
    <w:rsid w:val="00FB2F83"/>
    <w:rsid w:val="00FB6BD7"/>
    <w:rsid w:val="00FC1865"/>
    <w:rsid w:val="00FC7A1F"/>
    <w:rsid w:val="00FC7EA9"/>
    <w:rsid w:val="00FD1582"/>
    <w:rsid w:val="00FD183C"/>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D9E1306"/>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9FD913"/>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520EBE"/>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 w:val="7FFBC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49842738-9D0C-400A-A5DF-7A81058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styleId="Hipervnculovisitado">
    <w:name w:val="FollowedHyperlink"/>
    <w:basedOn w:val="Fuentedeprrafopredeter"/>
    <w:uiPriority w:val="99"/>
    <w:semiHidden/>
    <w:unhideWhenUsed/>
    <w:rsid w:val="00ED2F1A"/>
    <w:rPr>
      <w:color w:val="954F72" w:themeColor="followedHyperlink"/>
      <w:u w:val="single"/>
    </w:rPr>
  </w:style>
  <w:style w:type="paragraph" w:styleId="Revisin">
    <w:name w:val="Revision"/>
    <w:hidden/>
    <w:uiPriority w:val="99"/>
    <w:semiHidden/>
    <w:rsid w:val="00FB6BD7"/>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28938623">
      <w:bodyDiv w:val="1"/>
      <w:marLeft w:val="0"/>
      <w:marRight w:val="0"/>
      <w:marTop w:val="0"/>
      <w:marBottom w:val="0"/>
      <w:divBdr>
        <w:top w:val="none" w:sz="0" w:space="0" w:color="auto"/>
        <w:left w:val="none" w:sz="0" w:space="0" w:color="auto"/>
        <w:bottom w:val="none" w:sz="0" w:space="0" w:color="auto"/>
        <w:right w:val="none" w:sz="0" w:space="0" w:color="auto"/>
      </w:divBdr>
    </w:div>
    <w:div w:id="247429905">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1545631410">
      <w:bodyDiv w:val="1"/>
      <w:marLeft w:val="0"/>
      <w:marRight w:val="0"/>
      <w:marTop w:val="0"/>
      <w:marBottom w:val="0"/>
      <w:divBdr>
        <w:top w:val="none" w:sz="0" w:space="0" w:color="auto"/>
        <w:left w:val="none" w:sz="0" w:space="0" w:color="auto"/>
        <w:bottom w:val="none" w:sz="0" w:space="0" w:color="auto"/>
        <w:right w:val="none" w:sz="0" w:space="0" w:color="auto"/>
      </w:divBdr>
    </w:div>
    <w:div w:id="19322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hidalgo@procomer.com" TargetMode="External"/><Relationship Id="rId18" Type="http://schemas.openxmlformats.org/officeDocument/2006/relationships/hyperlink" Target="mailto:servicios@procome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ervicios@procomer.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comer.com/feri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ocomer.com/feria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fhidalgo@procom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bie.ca/upcoming-events/annual-national-conferenc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9A4F060A-755D-4A78-842B-B3D4ECE8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1703</Words>
  <Characters>9368</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11</cp:revision>
  <cp:lastPrinted>2021-12-17T20:14:00Z</cp:lastPrinted>
  <dcterms:created xsi:type="dcterms:W3CDTF">2025-06-14T00:09:00Z</dcterms:created>
  <dcterms:modified xsi:type="dcterms:W3CDTF">2025-07-11T14:52:00Z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