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C3D4" w14:textId="0FFE3966" w:rsidR="0093526D" w:rsidRPr="005673D0" w:rsidRDefault="0093526D" w:rsidP="0093526D">
      <w:pPr>
        <w:spacing w:before="100" w:beforeAutospacing="1" w:after="100" w:afterAutospacing="1"/>
        <w:jc w:val="center"/>
        <w:outlineLvl w:val="1"/>
        <w:rPr>
          <w:rFonts w:ascii="Arial" w:eastAsia="Arial" w:hAnsi="Arial" w:cs="Arial"/>
          <w:b/>
          <w:bCs/>
          <w:sz w:val="28"/>
          <w:szCs w:val="28"/>
          <w:u w:val="single"/>
          <w:lang w:val="es-ES"/>
        </w:rPr>
      </w:pPr>
      <w:r w:rsidRPr="005673D0">
        <w:rPr>
          <w:rFonts w:ascii="Arial" w:eastAsia="Arial" w:hAnsi="Arial" w:cs="Arial"/>
          <w:b/>
          <w:bCs/>
          <w:sz w:val="28"/>
          <w:szCs w:val="28"/>
          <w:u w:val="single"/>
          <w:lang w:val="es-ES"/>
        </w:rPr>
        <w:t xml:space="preserve">Feria </w:t>
      </w:r>
      <w:r>
        <w:rPr>
          <w:rFonts w:ascii="Arial" w:eastAsia="Arial" w:hAnsi="Arial" w:cs="Arial"/>
          <w:b/>
          <w:bCs/>
          <w:sz w:val="28"/>
          <w:szCs w:val="28"/>
          <w:u w:val="single"/>
          <w:lang w:val="es-ES"/>
        </w:rPr>
        <w:t>AFFI-CON</w:t>
      </w:r>
      <w:r w:rsidRPr="005673D0">
        <w:rPr>
          <w:rFonts w:ascii="Arial" w:eastAsia="Arial" w:hAnsi="Arial" w:cs="Arial"/>
          <w:b/>
          <w:bCs/>
          <w:sz w:val="28"/>
          <w:szCs w:val="28"/>
          <w:u w:val="single"/>
          <w:lang w:val="es-ES"/>
        </w:rPr>
        <w:t xml:space="preserve"> 2026</w:t>
      </w:r>
    </w:p>
    <w:p w14:paraId="59003C3C" w14:textId="6C2637D5" w:rsidR="0093526D" w:rsidRPr="005673D0" w:rsidRDefault="0093526D" w:rsidP="0093526D">
      <w:pPr>
        <w:pStyle w:val="NormalWeb"/>
        <w:shd w:val="clear" w:color="auto" w:fill="FFFFFF" w:themeFill="background1"/>
        <w:jc w:val="both"/>
        <w:rPr>
          <w:rFonts w:ascii="Arial" w:eastAsia="Arial" w:hAnsi="Arial" w:cs="Arial"/>
          <w:lang w:val="es-ES" w:eastAsia="en-US"/>
        </w:rPr>
      </w:pPr>
      <w:r>
        <w:rPr>
          <w:rFonts w:ascii="Arial" w:eastAsia="Arial" w:hAnsi="Arial" w:cs="Arial"/>
          <w:lang w:val="es-ES" w:eastAsia="en-US"/>
        </w:rPr>
        <w:t>Se</w:t>
      </w:r>
      <w:r w:rsidRPr="005673D0">
        <w:rPr>
          <w:rFonts w:ascii="Arial" w:eastAsia="Arial" w:hAnsi="Arial" w:cs="Arial"/>
          <w:lang w:val="es-ES" w:eastAsia="en-US"/>
        </w:rPr>
        <w:t xml:space="preserve"> invita a las empresas exportadoras de</w:t>
      </w:r>
      <w:r>
        <w:rPr>
          <w:rFonts w:ascii="Arial" w:eastAsia="Arial" w:hAnsi="Arial" w:cs="Arial"/>
          <w:lang w:val="es-ES" w:eastAsia="en-US"/>
        </w:rPr>
        <w:t>l sector de</w:t>
      </w:r>
      <w:r w:rsidRPr="005673D0">
        <w:rPr>
          <w:rFonts w:ascii="Arial" w:eastAsia="Arial" w:hAnsi="Arial" w:cs="Arial"/>
          <w:b/>
          <w:bCs/>
          <w:lang w:val="es-ES" w:eastAsia="en-US"/>
        </w:rPr>
        <w:t xml:space="preserve"> </w:t>
      </w:r>
      <w:r>
        <w:rPr>
          <w:rStyle w:val="normaltextrun"/>
          <w:rFonts w:ascii="Arial" w:hAnsi="Arial" w:cs="Arial"/>
          <w:color w:val="202124"/>
          <w:sz w:val="22"/>
          <w:szCs w:val="22"/>
        </w:rPr>
        <w:t>industria de alimentos congelados de Costa Rica, a participar en la</w:t>
      </w:r>
      <w:r>
        <w:rPr>
          <w:rFonts w:ascii="Arial" w:eastAsia="Arial" w:hAnsi="Arial" w:cs="Arial"/>
          <w:b/>
          <w:bCs/>
          <w:lang w:val="es-ES" w:eastAsia="en-US"/>
        </w:rPr>
        <w:t xml:space="preserve"> F</w:t>
      </w:r>
      <w:r w:rsidRPr="005673D0">
        <w:rPr>
          <w:rFonts w:ascii="Arial" w:eastAsia="Arial" w:hAnsi="Arial" w:cs="Arial"/>
          <w:b/>
          <w:bCs/>
          <w:lang w:val="es-ES" w:eastAsia="en-US"/>
        </w:rPr>
        <w:t xml:space="preserve">eria </w:t>
      </w:r>
      <w:r w:rsidRPr="0093526D">
        <w:rPr>
          <w:rFonts w:ascii="Arial" w:eastAsia="Arial" w:hAnsi="Arial" w:cs="Arial"/>
          <w:b/>
          <w:bCs/>
          <w:lang w:val="es-ES" w:eastAsia="en-US"/>
        </w:rPr>
        <w:t>AFFI-CON 2026</w:t>
      </w:r>
      <w:r>
        <w:rPr>
          <w:rFonts w:ascii="Arial" w:eastAsia="Arial" w:hAnsi="Arial" w:cs="Arial"/>
          <w:b/>
          <w:bCs/>
          <w:lang w:val="es-ES" w:eastAsia="en-US"/>
        </w:rPr>
        <w:t xml:space="preserve"> </w:t>
      </w:r>
      <w:r w:rsidRPr="005673D0">
        <w:rPr>
          <w:rFonts w:ascii="Arial" w:eastAsia="Arial" w:hAnsi="Arial" w:cs="Arial"/>
          <w:lang w:val="es-ES" w:eastAsia="en-US"/>
        </w:rPr>
        <w:t xml:space="preserve">a realizarse del </w:t>
      </w:r>
      <w:r>
        <w:rPr>
          <w:rFonts w:ascii="Arial" w:eastAsia="Arial" w:hAnsi="Arial" w:cs="Arial"/>
          <w:lang w:val="es-ES" w:eastAsia="en-US"/>
        </w:rPr>
        <w:t>21 al 24 de febrero en San Diego, Estados Unidos.</w:t>
      </w:r>
    </w:p>
    <w:p w14:paraId="7913BEAC" w14:textId="047F1B6C" w:rsidR="0093526D" w:rsidRPr="005673D0" w:rsidRDefault="0093526D" w:rsidP="0093526D">
      <w:pPr>
        <w:pStyle w:val="NormalWeb"/>
        <w:shd w:val="clear" w:color="auto" w:fill="FFFFFF" w:themeFill="background1"/>
        <w:jc w:val="both"/>
        <w:rPr>
          <w:rFonts w:ascii="Arial" w:eastAsia="Arial" w:hAnsi="Arial" w:cs="Arial"/>
          <w:b/>
          <w:bCs/>
          <w:color w:val="202124"/>
        </w:rPr>
      </w:pPr>
      <w:r w:rsidRPr="005673D0">
        <w:rPr>
          <w:rFonts w:ascii="Arial" w:eastAsia="Arial" w:hAnsi="Arial" w:cs="Arial"/>
          <w:color w:val="202124"/>
        </w:rPr>
        <w:t xml:space="preserve">En esta ocasión contaremos con un espacio de </w:t>
      </w:r>
      <w:r>
        <w:rPr>
          <w:rFonts w:ascii="Arial" w:eastAsia="Arial" w:hAnsi="Arial" w:cs="Arial"/>
          <w:color w:val="202124"/>
        </w:rPr>
        <w:t>18</w:t>
      </w:r>
      <w:r w:rsidRPr="005673D0">
        <w:rPr>
          <w:rFonts w:ascii="Arial" w:eastAsia="Arial" w:hAnsi="Arial" w:cs="Arial"/>
          <w:color w:val="202124"/>
        </w:rPr>
        <w:t xml:space="preserve"> m2 aproximadamente </w:t>
      </w:r>
      <w:r w:rsidRPr="005673D0">
        <w:rPr>
          <w:rFonts w:ascii="Arial" w:eastAsia="Arial" w:hAnsi="Arial" w:cs="Arial"/>
          <w:b/>
          <w:bCs/>
          <w:color w:val="202124"/>
        </w:rPr>
        <w:t xml:space="preserve">con un cupo </w:t>
      </w:r>
      <w:r w:rsidRPr="005673D0">
        <w:rPr>
          <w:rFonts w:ascii="Arial" w:eastAsia="Arial" w:hAnsi="Arial" w:cs="Arial"/>
          <w:color w:val="202124"/>
        </w:rPr>
        <w:t xml:space="preserve">limitado para </w:t>
      </w:r>
      <w:r w:rsidR="00DD0C1A">
        <w:rPr>
          <w:rFonts w:ascii="Arial" w:eastAsia="Arial" w:hAnsi="Arial" w:cs="Arial"/>
          <w:color w:val="202124"/>
        </w:rPr>
        <w:t>3</w:t>
      </w:r>
      <w:r w:rsidRPr="005673D0">
        <w:rPr>
          <w:rFonts w:ascii="Arial" w:eastAsia="Arial" w:hAnsi="Arial" w:cs="Arial"/>
          <w:color w:val="202124"/>
        </w:rPr>
        <w:t xml:space="preserve"> empresas</w:t>
      </w:r>
      <w:r w:rsidRPr="005673D0">
        <w:rPr>
          <w:rFonts w:ascii="Arial" w:eastAsia="Arial" w:hAnsi="Arial" w:cs="Arial"/>
          <w:b/>
          <w:bCs/>
          <w:color w:val="202124"/>
        </w:rPr>
        <w:t xml:space="preserve"> en espacio compartido</w:t>
      </w:r>
      <w:r w:rsidRPr="005673D0">
        <w:rPr>
          <w:rFonts w:ascii="Arial" w:eastAsia="Arial" w:hAnsi="Arial" w:cs="Arial"/>
          <w:color w:val="202124"/>
        </w:rPr>
        <w:t xml:space="preserve">. El plazo para postular su participación será del </w:t>
      </w:r>
      <w:r>
        <w:rPr>
          <w:rFonts w:ascii="Arial" w:eastAsia="Arial" w:hAnsi="Arial" w:cs="Arial"/>
          <w:b/>
          <w:bCs/>
          <w:color w:val="202124"/>
        </w:rPr>
        <w:t>lunes</w:t>
      </w:r>
      <w:r w:rsidRPr="005673D0">
        <w:rPr>
          <w:rFonts w:ascii="Arial" w:eastAsia="Arial" w:hAnsi="Arial" w:cs="Arial"/>
          <w:b/>
          <w:bCs/>
          <w:color w:val="202124"/>
        </w:rPr>
        <w:t xml:space="preserve"> </w:t>
      </w:r>
      <w:r>
        <w:rPr>
          <w:rFonts w:ascii="Arial" w:eastAsia="Arial" w:hAnsi="Arial" w:cs="Arial"/>
          <w:b/>
          <w:bCs/>
          <w:color w:val="202124"/>
        </w:rPr>
        <w:t>08</w:t>
      </w:r>
      <w:r w:rsidRPr="005673D0">
        <w:rPr>
          <w:rFonts w:ascii="Arial" w:eastAsia="Arial" w:hAnsi="Arial" w:cs="Arial"/>
          <w:b/>
          <w:bCs/>
          <w:color w:val="202124"/>
        </w:rPr>
        <w:t xml:space="preserve"> de </w:t>
      </w:r>
      <w:r>
        <w:rPr>
          <w:rFonts w:ascii="Arial" w:eastAsia="Arial" w:hAnsi="Arial" w:cs="Arial"/>
          <w:b/>
          <w:bCs/>
          <w:color w:val="202124"/>
        </w:rPr>
        <w:t>diciembre</w:t>
      </w:r>
      <w:r w:rsidRPr="005673D0">
        <w:rPr>
          <w:rFonts w:ascii="Arial" w:eastAsia="Arial" w:hAnsi="Arial" w:cs="Arial"/>
          <w:b/>
          <w:bCs/>
          <w:color w:val="202124"/>
        </w:rPr>
        <w:t xml:space="preserve">, 2025 a las 8:00 a.m. (hora Costa Rica) al </w:t>
      </w:r>
      <w:r>
        <w:rPr>
          <w:rFonts w:ascii="Arial" w:eastAsia="Arial" w:hAnsi="Arial" w:cs="Arial"/>
          <w:b/>
          <w:bCs/>
          <w:color w:val="202124"/>
        </w:rPr>
        <w:t>miércoles</w:t>
      </w:r>
      <w:r w:rsidRPr="005673D0">
        <w:rPr>
          <w:rFonts w:ascii="Arial" w:eastAsia="Arial" w:hAnsi="Arial" w:cs="Arial"/>
          <w:b/>
          <w:bCs/>
          <w:color w:val="202124"/>
        </w:rPr>
        <w:t xml:space="preserve"> </w:t>
      </w:r>
      <w:r>
        <w:rPr>
          <w:rFonts w:ascii="Arial" w:eastAsia="Arial" w:hAnsi="Arial" w:cs="Arial"/>
          <w:b/>
          <w:bCs/>
          <w:color w:val="202124"/>
        </w:rPr>
        <w:t>10</w:t>
      </w:r>
      <w:r w:rsidRPr="005673D0">
        <w:rPr>
          <w:rFonts w:ascii="Arial" w:eastAsia="Arial" w:hAnsi="Arial" w:cs="Arial"/>
          <w:b/>
          <w:bCs/>
          <w:color w:val="202124"/>
        </w:rPr>
        <w:t xml:space="preserve"> de </w:t>
      </w:r>
      <w:r>
        <w:rPr>
          <w:rFonts w:ascii="Arial" w:eastAsia="Arial" w:hAnsi="Arial" w:cs="Arial"/>
          <w:b/>
          <w:bCs/>
          <w:color w:val="202124"/>
        </w:rPr>
        <w:t>diciembre</w:t>
      </w:r>
      <w:r w:rsidRPr="005673D0">
        <w:rPr>
          <w:rFonts w:ascii="Arial" w:eastAsia="Arial" w:hAnsi="Arial" w:cs="Arial"/>
          <w:b/>
          <w:bCs/>
          <w:color w:val="202124"/>
        </w:rPr>
        <w:t>, 2025 05:00 p.m. (hora Costa Rica).</w:t>
      </w:r>
    </w:p>
    <w:p w14:paraId="0586CB31" w14:textId="77777777" w:rsidR="0093526D" w:rsidRPr="005673D0" w:rsidRDefault="0093526D" w:rsidP="0093526D">
      <w:pPr>
        <w:spacing w:line="259" w:lineRule="auto"/>
        <w:jc w:val="both"/>
        <w:rPr>
          <w:rFonts w:ascii="Arial" w:eastAsia="Arial" w:hAnsi="Arial" w:cs="Arial"/>
          <w:lang w:val="es-ES"/>
        </w:rPr>
      </w:pPr>
      <w:r w:rsidRPr="005673D0">
        <w:rPr>
          <w:rFonts w:ascii="Arial" w:eastAsia="Arial" w:hAnsi="Arial" w:cs="Arial"/>
          <w:lang w:val="es-ES"/>
        </w:rPr>
        <w:t>La postulación estará sujeta a evaluación técnica/criterios de admisibilidad, según se detallan en las bases operativas que deberá revisar previo a su postulación y solamente se tomarán en cuenta las postulaciones que se realicen dentro del plazo establecido y mediante el envío del presente formulario.</w:t>
      </w:r>
    </w:p>
    <w:p w14:paraId="1F2DD046" w14:textId="77777777" w:rsidR="0093526D" w:rsidRPr="005673D0" w:rsidRDefault="0093526D" w:rsidP="0093526D">
      <w:pPr>
        <w:spacing w:line="259" w:lineRule="auto"/>
        <w:jc w:val="both"/>
        <w:rPr>
          <w:rFonts w:ascii="Arial" w:eastAsia="Arial" w:hAnsi="Arial" w:cs="Arial"/>
          <w:b/>
          <w:bCs/>
          <w:color w:val="0070C0"/>
          <w:lang w:val="es"/>
        </w:rPr>
      </w:pPr>
    </w:p>
    <w:p w14:paraId="3B9BCD1F" w14:textId="198E4AD5" w:rsidR="0093526D" w:rsidRPr="005673D0" w:rsidRDefault="0093526D" w:rsidP="0093526D">
      <w:pPr>
        <w:jc w:val="both"/>
        <w:rPr>
          <w:rFonts w:ascii="Arial" w:eastAsia="Arial" w:hAnsi="Arial" w:cs="Arial"/>
          <w:lang w:val="es-ES"/>
        </w:rPr>
      </w:pPr>
      <w:r w:rsidRPr="005673D0">
        <w:rPr>
          <w:rFonts w:ascii="Arial" w:hAnsi="Arial" w:cs="Arial"/>
          <w:lang w:val="es-ES"/>
        </w:rPr>
        <w:t xml:space="preserve">En caso de consultas favor contactar a </w:t>
      </w:r>
      <w:hyperlink r:id="rId10" w:history="1">
        <w:r w:rsidRPr="005673D0">
          <w:rPr>
            <w:rStyle w:val="Hipervnculo"/>
            <w:rFonts w:ascii="Arial" w:eastAsia="Arial" w:hAnsi="Arial" w:cs="Arial"/>
            <w:lang w:val="es-ES"/>
          </w:rPr>
          <w:t>alimentaria@procomer.com</w:t>
        </w:r>
      </w:hyperlink>
      <w:r w:rsidRPr="005673D0">
        <w:rPr>
          <w:rFonts w:ascii="Arial" w:eastAsia="Arial" w:hAnsi="Arial" w:cs="Arial"/>
          <w:lang w:val="es-ES"/>
        </w:rPr>
        <w:t xml:space="preserve"> / </w:t>
      </w:r>
      <w:hyperlink r:id="rId11" w:history="1">
        <w:r w:rsidR="00B02504" w:rsidRPr="00C54162">
          <w:rPr>
            <w:rStyle w:val="Hipervnculo"/>
            <w:rFonts w:ascii="Arial" w:hAnsi="Arial" w:cs="Arial"/>
            <w:sz w:val="22"/>
            <w:szCs w:val="22"/>
            <w:lang w:val="es-ES"/>
          </w:rPr>
          <w:t>mvargasl@procomer.com</w:t>
        </w:r>
      </w:hyperlink>
      <w:r w:rsidR="00B02504">
        <w:rPr>
          <w:rStyle w:val="normaltextrun"/>
          <w:rFonts w:ascii="Arial" w:hAnsi="Arial" w:cs="Arial"/>
          <w:sz w:val="22"/>
          <w:szCs w:val="22"/>
          <w:lang w:val="es-ES"/>
        </w:rPr>
        <w:t xml:space="preserve"> </w:t>
      </w:r>
      <w:r w:rsidR="00B02504">
        <w:rPr>
          <w:rStyle w:val="eop"/>
          <w:rFonts w:ascii="Arial" w:hAnsi="Arial" w:cs="Arial"/>
          <w:sz w:val="22"/>
          <w:szCs w:val="22"/>
        </w:rPr>
        <w:t> </w:t>
      </w:r>
    </w:p>
    <w:p w14:paraId="6318E0DF" w14:textId="77777777" w:rsidR="0093526D" w:rsidRPr="005673D0" w:rsidRDefault="0093526D" w:rsidP="0093526D">
      <w:pPr>
        <w:jc w:val="both"/>
        <w:rPr>
          <w:rFonts w:ascii="Arial" w:eastAsia="Arial" w:hAnsi="Arial" w:cs="Arial"/>
          <w:highlight w:val="yellow"/>
          <w:lang w:val="es-ES"/>
        </w:rPr>
      </w:pPr>
    </w:p>
    <w:p w14:paraId="4C77B735" w14:textId="77777777" w:rsidR="0093526D" w:rsidRPr="005673D0" w:rsidRDefault="0093526D" w:rsidP="0093526D">
      <w:pPr>
        <w:jc w:val="both"/>
        <w:rPr>
          <w:rFonts w:ascii="Arial" w:eastAsia="Arial" w:hAnsi="Arial" w:cs="Arial"/>
          <w:lang w:val="es-ES"/>
        </w:rPr>
      </w:pPr>
    </w:p>
    <w:p w14:paraId="27BC512F" w14:textId="77777777" w:rsidR="0093526D" w:rsidRPr="005673D0" w:rsidRDefault="0093526D" w:rsidP="0093526D">
      <w:pPr>
        <w:jc w:val="both"/>
        <w:rPr>
          <w:rFonts w:ascii="Arial" w:eastAsia="Arial" w:hAnsi="Arial" w:cs="Arial"/>
          <w:b/>
          <w:bCs/>
          <w:u w:val="single"/>
          <w:lang w:val="es-ES"/>
        </w:rPr>
      </w:pPr>
      <w:r w:rsidRPr="005673D0">
        <w:rPr>
          <w:rFonts w:ascii="Arial" w:eastAsia="Arial" w:hAnsi="Arial" w:cs="Arial"/>
          <w:b/>
          <w:bCs/>
          <w:u w:val="single"/>
          <w:lang w:val="es-ES"/>
        </w:rPr>
        <w:t>BASES OPERATIVAS</w:t>
      </w:r>
    </w:p>
    <w:p w14:paraId="7E83453F" w14:textId="77777777" w:rsidR="0093526D" w:rsidRPr="005673D0" w:rsidRDefault="0093526D" w:rsidP="0093526D">
      <w:pPr>
        <w:jc w:val="both"/>
        <w:rPr>
          <w:rFonts w:ascii="Arial" w:eastAsia="Arial" w:hAnsi="Arial" w:cs="Arial"/>
          <w:b/>
          <w:bCs/>
          <w:u w:val="single"/>
          <w:lang w:val="es-ES"/>
        </w:rPr>
      </w:pPr>
    </w:p>
    <w:p w14:paraId="0D04858A" w14:textId="35C282D3" w:rsidR="0093526D" w:rsidRPr="005673D0" w:rsidRDefault="0093526D" w:rsidP="0093526D">
      <w:pPr>
        <w:spacing w:line="259" w:lineRule="auto"/>
        <w:jc w:val="both"/>
        <w:rPr>
          <w:rFonts w:ascii="Arial" w:eastAsia="Arial" w:hAnsi="Arial" w:cs="Arial"/>
          <w:b/>
          <w:bCs/>
          <w:lang w:val="es-ES"/>
        </w:rPr>
      </w:pPr>
      <w:r w:rsidRPr="005673D0">
        <w:rPr>
          <w:rFonts w:ascii="Arial" w:eastAsia="Arial" w:hAnsi="Arial" w:cs="Arial"/>
          <w:b/>
          <w:bCs/>
          <w:lang w:val="es-ES"/>
        </w:rPr>
        <w:t>Feria</w:t>
      </w:r>
      <w:r w:rsidR="00B02504">
        <w:rPr>
          <w:rFonts w:ascii="Arial" w:eastAsia="Arial" w:hAnsi="Arial" w:cs="Arial"/>
          <w:b/>
          <w:bCs/>
          <w:lang w:val="es-ES"/>
        </w:rPr>
        <w:t xml:space="preserve"> AFFI-CON</w:t>
      </w:r>
      <w:r w:rsidRPr="005673D0">
        <w:rPr>
          <w:rFonts w:ascii="Arial" w:eastAsia="Arial" w:hAnsi="Arial" w:cs="Arial"/>
          <w:b/>
          <w:bCs/>
          <w:lang w:val="es-ES"/>
        </w:rPr>
        <w:t xml:space="preserve"> 2026</w:t>
      </w:r>
    </w:p>
    <w:p w14:paraId="0183B828" w14:textId="77777777" w:rsidR="0093526D" w:rsidRPr="005673D0" w:rsidRDefault="0093526D" w:rsidP="0093526D">
      <w:pPr>
        <w:pStyle w:val="Prrafodelista"/>
        <w:numPr>
          <w:ilvl w:val="0"/>
          <w:numId w:val="3"/>
        </w:numPr>
        <w:jc w:val="both"/>
        <w:rPr>
          <w:rFonts w:ascii="Arial" w:eastAsia="Arial" w:hAnsi="Arial" w:cs="Arial"/>
          <w:lang w:val="es-ES"/>
        </w:rPr>
      </w:pPr>
      <w:r w:rsidRPr="005673D0">
        <w:rPr>
          <w:rFonts w:ascii="Arial" w:eastAsia="Arial" w:hAnsi="Arial" w:cs="Arial"/>
          <w:lang w:val="es-ES"/>
        </w:rPr>
        <w:t>Feria Internacional</w:t>
      </w:r>
    </w:p>
    <w:p w14:paraId="353C92C6" w14:textId="77777777" w:rsidR="0093526D" w:rsidRPr="005673D0" w:rsidRDefault="0093526D" w:rsidP="0093526D">
      <w:pPr>
        <w:pStyle w:val="Prrafodelista"/>
        <w:numPr>
          <w:ilvl w:val="0"/>
          <w:numId w:val="3"/>
        </w:numPr>
        <w:jc w:val="both"/>
        <w:rPr>
          <w:rFonts w:ascii="Arial" w:eastAsia="Arial" w:hAnsi="Arial" w:cs="Arial"/>
          <w:lang w:val="es-ES"/>
        </w:rPr>
      </w:pPr>
      <w:r w:rsidRPr="005673D0">
        <w:rPr>
          <w:rFonts w:ascii="Arial" w:eastAsia="Arial" w:hAnsi="Arial" w:cs="Arial"/>
          <w:lang w:val="es-ES"/>
        </w:rPr>
        <w:t>Formato presencial</w:t>
      </w:r>
    </w:p>
    <w:p w14:paraId="6FD79144" w14:textId="706F321B" w:rsidR="0093526D" w:rsidRPr="005673D0" w:rsidRDefault="0093526D" w:rsidP="0093526D">
      <w:pPr>
        <w:pStyle w:val="Prrafodelista"/>
        <w:numPr>
          <w:ilvl w:val="0"/>
          <w:numId w:val="3"/>
        </w:numPr>
        <w:jc w:val="both"/>
        <w:rPr>
          <w:rFonts w:ascii="Arial" w:eastAsia="Arial" w:hAnsi="Arial" w:cs="Arial"/>
          <w:lang w:val="es-ES"/>
        </w:rPr>
      </w:pPr>
      <w:r w:rsidRPr="005673D0">
        <w:rPr>
          <w:rFonts w:ascii="Arial" w:eastAsia="Arial" w:hAnsi="Arial" w:cs="Arial"/>
          <w:lang w:val="es-ES"/>
        </w:rPr>
        <w:t xml:space="preserve">Fecha: </w:t>
      </w:r>
      <w:r w:rsidR="00B02504">
        <w:rPr>
          <w:rFonts w:ascii="Arial" w:eastAsia="Arial" w:hAnsi="Arial" w:cs="Arial"/>
          <w:lang w:val="es-ES"/>
        </w:rPr>
        <w:t xml:space="preserve">21 al 24 de febrero, </w:t>
      </w:r>
      <w:r w:rsidRPr="005673D0">
        <w:rPr>
          <w:rFonts w:ascii="Arial" w:eastAsia="Arial" w:hAnsi="Arial" w:cs="Arial"/>
          <w:lang w:val="es-ES"/>
        </w:rPr>
        <w:t>2026.</w:t>
      </w:r>
    </w:p>
    <w:p w14:paraId="3BECD327" w14:textId="011D0239" w:rsidR="0093526D" w:rsidRPr="005673D0" w:rsidRDefault="0093526D" w:rsidP="0093526D">
      <w:pPr>
        <w:pStyle w:val="Prrafodelista"/>
        <w:numPr>
          <w:ilvl w:val="0"/>
          <w:numId w:val="3"/>
        </w:numPr>
        <w:jc w:val="both"/>
        <w:rPr>
          <w:rFonts w:ascii="Arial" w:eastAsia="Arial" w:hAnsi="Arial" w:cs="Arial"/>
          <w:lang w:val="es-ES"/>
        </w:rPr>
      </w:pPr>
      <w:r w:rsidRPr="005673D0">
        <w:rPr>
          <w:rFonts w:ascii="Arial" w:eastAsia="Arial" w:hAnsi="Arial" w:cs="Arial"/>
          <w:lang w:val="es-ES"/>
        </w:rPr>
        <w:t xml:space="preserve">Lugar: </w:t>
      </w:r>
      <w:r w:rsidR="00B02504">
        <w:rPr>
          <w:rFonts w:ascii="Arial" w:eastAsia="Arial" w:hAnsi="Arial" w:cs="Arial"/>
          <w:lang w:val="es-ES"/>
        </w:rPr>
        <w:t>San Diego, Estados Unidos.</w:t>
      </w:r>
      <w:r w:rsidRPr="005673D0">
        <w:rPr>
          <w:rFonts w:ascii="Arial" w:eastAsia="Arial" w:hAnsi="Arial" w:cs="Arial"/>
          <w:lang w:val="es-ES"/>
        </w:rPr>
        <w:t xml:space="preserve"> </w:t>
      </w:r>
    </w:p>
    <w:p w14:paraId="076D618D" w14:textId="20BA968B" w:rsidR="0093526D" w:rsidRPr="005673D0" w:rsidRDefault="0093526D" w:rsidP="0093526D">
      <w:pPr>
        <w:pStyle w:val="Prrafodelista"/>
        <w:numPr>
          <w:ilvl w:val="0"/>
          <w:numId w:val="3"/>
        </w:numPr>
        <w:jc w:val="both"/>
        <w:rPr>
          <w:rFonts w:ascii="Arial" w:eastAsia="Arial" w:hAnsi="Arial" w:cs="Arial"/>
          <w:lang w:val="es-ES"/>
        </w:rPr>
      </w:pPr>
      <w:r w:rsidRPr="005673D0">
        <w:rPr>
          <w:rFonts w:ascii="Arial" w:eastAsia="Arial" w:hAnsi="Arial" w:cs="Arial"/>
          <w:lang w:val="es-ES"/>
        </w:rPr>
        <w:t xml:space="preserve">Sector: </w:t>
      </w:r>
      <w:r w:rsidR="008B50AD">
        <w:rPr>
          <w:rStyle w:val="normaltextrun"/>
          <w:rFonts w:ascii="Arial" w:hAnsi="Arial" w:cs="Arial"/>
          <w:lang w:val="es-ES"/>
        </w:rPr>
        <w:t>Frutas</w:t>
      </w:r>
      <w:r w:rsidR="00C50983">
        <w:rPr>
          <w:rStyle w:val="normaltextrun"/>
          <w:rFonts w:ascii="Arial" w:hAnsi="Arial" w:cs="Arial"/>
          <w:lang w:val="es-ES"/>
        </w:rPr>
        <w:t xml:space="preserve"> congelad</w:t>
      </w:r>
      <w:r w:rsidR="008B50AD">
        <w:rPr>
          <w:rStyle w:val="normaltextrun"/>
          <w:rFonts w:ascii="Arial" w:hAnsi="Arial" w:cs="Arial"/>
          <w:lang w:val="es-ES"/>
        </w:rPr>
        <w:t>as y otros productos como jugos y purés</w:t>
      </w:r>
      <w:r w:rsidR="00C50983">
        <w:rPr>
          <w:rStyle w:val="normaltextrun"/>
          <w:rFonts w:ascii="Arial" w:hAnsi="Arial" w:cs="Arial"/>
          <w:lang w:val="es-ES"/>
        </w:rPr>
        <w:t>.</w:t>
      </w:r>
      <w:r w:rsidR="00C50983">
        <w:rPr>
          <w:rStyle w:val="eop"/>
          <w:rFonts w:ascii="Arial" w:hAnsi="Arial" w:cs="Arial"/>
        </w:rPr>
        <w:t> </w:t>
      </w:r>
    </w:p>
    <w:p w14:paraId="5894ECD2" w14:textId="0ACD2133" w:rsidR="00C50983" w:rsidRDefault="0093526D" w:rsidP="0093526D">
      <w:pPr>
        <w:pStyle w:val="Prrafodelista"/>
        <w:numPr>
          <w:ilvl w:val="0"/>
          <w:numId w:val="3"/>
        </w:numPr>
        <w:jc w:val="both"/>
        <w:rPr>
          <w:rFonts w:ascii="Arial" w:eastAsia="Arial" w:hAnsi="Arial" w:cs="Arial"/>
          <w:lang w:val="es-ES"/>
        </w:rPr>
      </w:pPr>
      <w:r w:rsidRPr="00C50983">
        <w:rPr>
          <w:rFonts w:ascii="Arial" w:eastAsia="Arial" w:hAnsi="Arial" w:cs="Arial"/>
          <w:lang w:val="es-ES"/>
        </w:rPr>
        <w:t xml:space="preserve">Cupo: </w:t>
      </w:r>
      <w:r w:rsidR="00DD0C1A">
        <w:rPr>
          <w:rStyle w:val="normaltextrun"/>
          <w:rFonts w:ascii="Arial" w:hAnsi="Arial" w:cs="Arial"/>
          <w:lang w:val="es-ES"/>
        </w:rPr>
        <w:t>3</w:t>
      </w:r>
      <w:r w:rsidR="00C50983">
        <w:rPr>
          <w:rStyle w:val="normaltextrun"/>
          <w:rFonts w:ascii="Arial" w:hAnsi="Arial" w:cs="Arial"/>
          <w:lang w:val="es-ES"/>
        </w:rPr>
        <w:t xml:space="preserve"> empresas </w:t>
      </w:r>
      <w:r w:rsidR="00C50983">
        <w:rPr>
          <w:rStyle w:val="eop"/>
          <w:rFonts w:ascii="Arial" w:hAnsi="Arial" w:cs="Arial"/>
        </w:rPr>
        <w:t> </w:t>
      </w:r>
      <w:r w:rsidR="00C50983" w:rsidRPr="00C50983">
        <w:rPr>
          <w:rFonts w:ascii="Arial" w:eastAsia="Arial" w:hAnsi="Arial" w:cs="Arial"/>
          <w:lang w:val="es-ES"/>
        </w:rPr>
        <w:t xml:space="preserve"> </w:t>
      </w:r>
    </w:p>
    <w:p w14:paraId="557B3FC1" w14:textId="0998A894" w:rsidR="0093526D" w:rsidRDefault="0093526D" w:rsidP="0093526D">
      <w:pPr>
        <w:pStyle w:val="Prrafodelista"/>
        <w:numPr>
          <w:ilvl w:val="0"/>
          <w:numId w:val="3"/>
        </w:numPr>
        <w:jc w:val="both"/>
        <w:rPr>
          <w:rFonts w:ascii="Arial" w:eastAsia="Arial" w:hAnsi="Arial" w:cs="Arial"/>
          <w:lang w:val="es-ES"/>
        </w:rPr>
      </w:pPr>
      <w:r w:rsidRPr="00C50983">
        <w:rPr>
          <w:rFonts w:ascii="Arial" w:eastAsia="Arial" w:hAnsi="Arial" w:cs="Arial"/>
          <w:lang w:val="es-ES"/>
        </w:rPr>
        <w:t xml:space="preserve">Cierre: </w:t>
      </w:r>
      <w:r w:rsidR="00C50983" w:rsidRPr="00C50983">
        <w:rPr>
          <w:rFonts w:ascii="Arial" w:eastAsia="Arial" w:hAnsi="Arial" w:cs="Arial"/>
          <w:lang w:val="es-ES"/>
        </w:rPr>
        <w:t>miércoles 10 de diciembre, 2025 05:00 p.m. (hora Costa Rica).</w:t>
      </w:r>
    </w:p>
    <w:p w14:paraId="3BCEE162" w14:textId="77777777" w:rsidR="00C50983" w:rsidRPr="00C50983" w:rsidRDefault="00C50983" w:rsidP="00C50983">
      <w:pPr>
        <w:pStyle w:val="Prrafodelista"/>
        <w:jc w:val="both"/>
        <w:rPr>
          <w:rFonts w:ascii="Arial" w:eastAsia="Arial" w:hAnsi="Arial" w:cs="Arial"/>
          <w:lang w:val="es-ES"/>
        </w:rPr>
      </w:pPr>
    </w:p>
    <w:p w14:paraId="64FE533C" w14:textId="0249A324" w:rsidR="00C50983" w:rsidRDefault="00C50983" w:rsidP="00C50983">
      <w:pPr>
        <w:pStyle w:val="Default"/>
        <w:jc w:val="both"/>
        <w:rPr>
          <w:rFonts w:ascii="Arial" w:eastAsia="Arial" w:hAnsi="Arial" w:cs="Arial"/>
          <w:color w:val="auto"/>
          <w:lang w:val="es-ES"/>
        </w:rPr>
      </w:pPr>
      <w:r w:rsidRPr="00C50983">
        <w:rPr>
          <w:rFonts w:ascii="Arial" w:eastAsia="Arial" w:hAnsi="Arial" w:cs="Arial"/>
          <w:color w:val="auto"/>
          <w:lang w:val="es-ES"/>
        </w:rPr>
        <w:t>La feria AFFI-Con es considerada la principal feria para alimentos congelados</w:t>
      </w:r>
      <w:r w:rsidR="008B50AD">
        <w:rPr>
          <w:rFonts w:ascii="Arial" w:eastAsia="Arial" w:hAnsi="Arial" w:cs="Arial"/>
          <w:color w:val="auto"/>
          <w:lang w:val="es-ES"/>
        </w:rPr>
        <w:t xml:space="preserve"> en Norteamérica</w:t>
      </w:r>
      <w:r w:rsidRPr="00C50983">
        <w:rPr>
          <w:rFonts w:ascii="Arial" w:eastAsia="Arial" w:hAnsi="Arial" w:cs="Arial"/>
          <w:color w:val="auto"/>
          <w:lang w:val="es-ES"/>
        </w:rPr>
        <w:t xml:space="preserve">, reuniendo a empresas de todos los sectores involucrados en la industria de congelados como procesadores, exportadores, importadores, retailers, transportistas, distribuidores y otros. Agrupa a más de 500 empresas y alrededor de 1500 asistentes anualmente. El principal objetivo de la feria es </w:t>
      </w:r>
      <w:r w:rsidR="000A6A14">
        <w:rPr>
          <w:rFonts w:ascii="Arial" w:eastAsia="Arial" w:hAnsi="Arial" w:cs="Arial"/>
          <w:color w:val="auto"/>
          <w:lang w:val="es-ES"/>
        </w:rPr>
        <w:t xml:space="preserve">propiciar un espacio de encuentro entre tomadores de decisión de la industria, orientándose mantener citas de negocios </w:t>
      </w:r>
      <w:r w:rsidRPr="00C50983">
        <w:rPr>
          <w:rFonts w:ascii="Arial" w:eastAsia="Arial" w:hAnsi="Arial" w:cs="Arial"/>
          <w:color w:val="auto"/>
          <w:lang w:val="es-ES"/>
        </w:rPr>
        <w:t>entre los asistentes y para ello</w:t>
      </w:r>
      <w:r w:rsidR="000A6A14">
        <w:rPr>
          <w:rFonts w:ascii="Arial" w:eastAsia="Arial" w:hAnsi="Arial" w:cs="Arial"/>
          <w:color w:val="auto"/>
          <w:lang w:val="es-ES"/>
        </w:rPr>
        <w:t>. Este es un evento cerrado, por lo que cada asistente o participante debe completar su registro para</w:t>
      </w:r>
      <w:r w:rsidRPr="00C50983">
        <w:rPr>
          <w:rFonts w:ascii="Arial" w:eastAsia="Arial" w:hAnsi="Arial" w:cs="Arial"/>
          <w:color w:val="auto"/>
          <w:lang w:val="es-ES"/>
        </w:rPr>
        <w:t xml:space="preserve"> adquirir su entrada</w:t>
      </w:r>
      <w:r w:rsidR="000A6A14">
        <w:rPr>
          <w:rFonts w:ascii="Arial" w:eastAsia="Arial" w:hAnsi="Arial" w:cs="Arial"/>
          <w:color w:val="auto"/>
          <w:lang w:val="es-ES"/>
        </w:rPr>
        <w:t xml:space="preserve"> y pagarla</w:t>
      </w:r>
      <w:r w:rsidRPr="00C50983">
        <w:rPr>
          <w:rFonts w:ascii="Arial" w:eastAsia="Arial" w:hAnsi="Arial" w:cs="Arial"/>
          <w:color w:val="auto"/>
          <w:lang w:val="es-ES"/>
        </w:rPr>
        <w:t>, lo que permite una acción dirigida y efectiva entre compañías e involucrados de toda la cadena de valor.</w:t>
      </w:r>
    </w:p>
    <w:p w14:paraId="24F5D428" w14:textId="7C04F37F" w:rsidR="00C50983" w:rsidRPr="00C50983" w:rsidRDefault="00C50983" w:rsidP="00C50983">
      <w:pPr>
        <w:pStyle w:val="Default"/>
        <w:jc w:val="both"/>
        <w:rPr>
          <w:rFonts w:ascii="Arial" w:eastAsia="Arial" w:hAnsi="Arial" w:cs="Arial"/>
          <w:color w:val="auto"/>
          <w:lang w:val="es-ES"/>
        </w:rPr>
      </w:pPr>
      <w:r w:rsidRPr="00C50983">
        <w:rPr>
          <w:rFonts w:ascii="Arial" w:eastAsia="Arial" w:hAnsi="Arial" w:cs="Arial"/>
          <w:color w:val="auto"/>
          <w:lang w:val="es-ES"/>
        </w:rPr>
        <w:t xml:space="preserve"> </w:t>
      </w:r>
    </w:p>
    <w:p w14:paraId="4FC84627" w14:textId="44F37B06" w:rsidR="0093526D" w:rsidRDefault="00C50983" w:rsidP="00C50983">
      <w:pPr>
        <w:pStyle w:val="Default"/>
        <w:jc w:val="both"/>
        <w:rPr>
          <w:rFonts w:ascii="Arial" w:eastAsia="Arial" w:hAnsi="Arial" w:cs="Arial"/>
          <w:color w:val="auto"/>
          <w:lang w:val="es-ES"/>
        </w:rPr>
      </w:pPr>
      <w:r w:rsidRPr="00C50983">
        <w:rPr>
          <w:rFonts w:ascii="Arial" w:eastAsia="Arial" w:hAnsi="Arial" w:cs="Arial"/>
          <w:color w:val="auto"/>
          <w:lang w:val="es-ES"/>
        </w:rPr>
        <w:t xml:space="preserve">En este contexto, PROCOMER ha visto en AFFI-Con una plataforma estratégica para facilitar la interacción directa entre las empresas exportadoras costarricenses </w:t>
      </w:r>
      <w:r w:rsidR="000A6A14">
        <w:rPr>
          <w:rFonts w:ascii="Arial" w:eastAsia="Arial" w:hAnsi="Arial" w:cs="Arial"/>
          <w:color w:val="auto"/>
          <w:lang w:val="es-ES"/>
        </w:rPr>
        <w:t>de frutas congeladas y otros productos como jugos concentrados y purés, con</w:t>
      </w:r>
      <w:r w:rsidRPr="00C50983">
        <w:rPr>
          <w:rFonts w:ascii="Arial" w:eastAsia="Arial" w:hAnsi="Arial" w:cs="Arial"/>
          <w:color w:val="auto"/>
          <w:lang w:val="es-ES"/>
        </w:rPr>
        <w:t xml:space="preserve"> compradores internacionales, especialmente de Estados Unidos</w:t>
      </w:r>
      <w:r w:rsidR="000A6A14">
        <w:rPr>
          <w:rFonts w:ascii="Arial" w:eastAsia="Arial" w:hAnsi="Arial" w:cs="Arial"/>
          <w:color w:val="auto"/>
          <w:lang w:val="es-ES"/>
        </w:rPr>
        <w:t xml:space="preserve"> y Canadá</w:t>
      </w:r>
      <w:r w:rsidRPr="00C50983">
        <w:rPr>
          <w:rFonts w:ascii="Arial" w:eastAsia="Arial" w:hAnsi="Arial" w:cs="Arial"/>
          <w:color w:val="auto"/>
          <w:lang w:val="es-ES"/>
        </w:rPr>
        <w:t>, potenciando así su estrategia de generación de nuevos negocios en mercados clave para Costa Rica.</w:t>
      </w:r>
    </w:p>
    <w:p w14:paraId="2D4D755E" w14:textId="77777777" w:rsidR="00C50983" w:rsidRPr="005673D0" w:rsidRDefault="00C50983" w:rsidP="00C50983">
      <w:pPr>
        <w:pStyle w:val="Default"/>
        <w:jc w:val="both"/>
        <w:rPr>
          <w:rFonts w:ascii="Arial" w:eastAsia="Arial" w:hAnsi="Arial" w:cs="Arial"/>
          <w:color w:val="000000" w:themeColor="text1"/>
        </w:rPr>
      </w:pPr>
    </w:p>
    <w:p w14:paraId="51382F24" w14:textId="77777777" w:rsidR="0093526D" w:rsidRPr="005673D0" w:rsidRDefault="0093526D" w:rsidP="0093526D">
      <w:pPr>
        <w:pStyle w:val="Default"/>
        <w:jc w:val="both"/>
        <w:rPr>
          <w:rFonts w:ascii="Arial" w:eastAsia="Arial" w:hAnsi="Arial" w:cs="Arial"/>
          <w:color w:val="auto"/>
          <w:lang w:val="es-ES"/>
        </w:rPr>
      </w:pPr>
      <w:r w:rsidRPr="005673D0">
        <w:rPr>
          <w:rFonts w:ascii="Arial" w:eastAsia="Arial" w:hAnsi="Arial" w:cs="Arial"/>
          <w:b/>
          <w:bCs/>
          <w:color w:val="auto"/>
          <w:lang w:val="es-ES"/>
        </w:rPr>
        <w:t>Formato de participación:</w:t>
      </w:r>
      <w:r w:rsidRPr="005673D0">
        <w:rPr>
          <w:rFonts w:ascii="Arial" w:eastAsia="Arial" w:hAnsi="Arial" w:cs="Arial"/>
          <w:color w:val="auto"/>
          <w:lang w:val="es-ES"/>
        </w:rPr>
        <w:t xml:space="preserve"> Tradicional- Pabellón Nacional</w:t>
      </w:r>
    </w:p>
    <w:p w14:paraId="73756446" w14:textId="77777777" w:rsidR="0093526D" w:rsidRPr="005673D0" w:rsidRDefault="0093526D" w:rsidP="0093526D">
      <w:pPr>
        <w:pStyle w:val="Default"/>
        <w:jc w:val="both"/>
        <w:rPr>
          <w:rFonts w:ascii="Arial" w:eastAsia="Arial" w:hAnsi="Arial" w:cs="Arial"/>
          <w:color w:val="auto"/>
          <w:highlight w:val="yellow"/>
          <w:lang w:val="es-ES"/>
        </w:rPr>
      </w:pPr>
    </w:p>
    <w:p w14:paraId="7994B65B" w14:textId="77777777" w:rsidR="0093526D" w:rsidRPr="005673D0" w:rsidRDefault="0093526D" w:rsidP="0093526D">
      <w:pPr>
        <w:pStyle w:val="Default"/>
        <w:jc w:val="both"/>
        <w:rPr>
          <w:rFonts w:ascii="Arial" w:eastAsia="Arial" w:hAnsi="Arial" w:cs="Arial"/>
          <w:b/>
          <w:bCs/>
          <w:color w:val="auto"/>
          <w:lang w:val="es-ES"/>
        </w:rPr>
      </w:pPr>
      <w:r w:rsidRPr="005673D0">
        <w:rPr>
          <w:rFonts w:ascii="Arial" w:eastAsia="Arial" w:hAnsi="Arial" w:cs="Arial"/>
          <w:b/>
          <w:bCs/>
          <w:color w:val="auto"/>
          <w:lang w:val="es-ES"/>
        </w:rPr>
        <w:t>Modalidad:</w:t>
      </w:r>
    </w:p>
    <w:p w14:paraId="182923B9" w14:textId="55BFDBE3" w:rsidR="0093526D" w:rsidRPr="005164FD" w:rsidRDefault="0093526D" w:rsidP="005164FD">
      <w:pPr>
        <w:pStyle w:val="Prrafodelista"/>
        <w:numPr>
          <w:ilvl w:val="0"/>
          <w:numId w:val="10"/>
        </w:numPr>
        <w:spacing w:after="160" w:line="259" w:lineRule="auto"/>
        <w:jc w:val="both"/>
        <w:rPr>
          <w:rFonts w:ascii="Arial" w:eastAsia="Arial" w:hAnsi="Arial" w:cs="Arial"/>
        </w:rPr>
      </w:pPr>
      <w:r w:rsidRPr="005673D0">
        <w:rPr>
          <w:rFonts w:ascii="Arial" w:eastAsia="Arial" w:hAnsi="Arial" w:cs="Arial"/>
          <w:b/>
          <w:bCs/>
        </w:rPr>
        <w:t xml:space="preserve">Participación por medio de exhibición en un espacio compartido de </w:t>
      </w:r>
      <w:r w:rsidR="005164FD">
        <w:rPr>
          <w:rFonts w:ascii="Arial" w:eastAsia="Arial" w:hAnsi="Arial" w:cs="Arial"/>
          <w:color w:val="202124"/>
        </w:rPr>
        <w:t>18</w:t>
      </w:r>
      <w:r w:rsidRPr="005673D0">
        <w:rPr>
          <w:rFonts w:ascii="Arial" w:eastAsia="Arial" w:hAnsi="Arial" w:cs="Arial"/>
          <w:color w:val="202124"/>
        </w:rPr>
        <w:t xml:space="preserve"> m2</w:t>
      </w:r>
      <w:r w:rsidRPr="005673D0">
        <w:rPr>
          <w:rFonts w:ascii="Arial" w:eastAsia="Arial" w:hAnsi="Arial" w:cs="Arial"/>
        </w:rPr>
        <w:t xml:space="preserve"> el espacio asignado dentro del stand o pabellón nacional para exhibición de sus productos y atención de visitantes.</w:t>
      </w:r>
    </w:p>
    <w:p w14:paraId="4C4E478D" w14:textId="77777777" w:rsidR="005164FD" w:rsidRPr="005673D0" w:rsidRDefault="005164FD" w:rsidP="005164FD">
      <w:pPr>
        <w:pStyle w:val="Prrafodelista"/>
        <w:spacing w:after="160" w:line="259" w:lineRule="auto"/>
        <w:jc w:val="both"/>
        <w:rPr>
          <w:rFonts w:ascii="Arial" w:eastAsia="Arial" w:hAnsi="Arial" w:cs="Arial"/>
        </w:rPr>
      </w:pPr>
    </w:p>
    <w:p w14:paraId="7D4C21E2"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Criterios de Admisibilidad.</w:t>
      </w:r>
    </w:p>
    <w:p w14:paraId="6CBCC559" w14:textId="77777777" w:rsidR="0093526D" w:rsidRPr="005673D0" w:rsidRDefault="0093526D" w:rsidP="0093526D">
      <w:pPr>
        <w:pStyle w:val="Prrafodelista"/>
        <w:jc w:val="both"/>
        <w:rPr>
          <w:rFonts w:ascii="Arial" w:eastAsia="Arial" w:hAnsi="Arial" w:cs="Arial"/>
          <w:b/>
          <w:bCs/>
          <w:lang w:val="es-ES"/>
        </w:rPr>
      </w:pPr>
    </w:p>
    <w:p w14:paraId="32F5E545" w14:textId="267DB25E" w:rsidR="005164FD" w:rsidRDefault="005164FD" w:rsidP="005164FD">
      <w:pPr>
        <w:pStyle w:val="paragraph"/>
        <w:numPr>
          <w:ilvl w:val="0"/>
          <w:numId w:val="6"/>
        </w:numPr>
        <w:spacing w:before="0" w:beforeAutospacing="0" w:after="0" w:afterAutospacing="0"/>
        <w:jc w:val="both"/>
        <w:textAlignment w:val="baseline"/>
        <w:rPr>
          <w:rFonts w:ascii="Arial" w:hAnsi="Arial" w:cs="Arial"/>
        </w:rPr>
      </w:pPr>
      <w:r>
        <w:rPr>
          <w:rStyle w:val="normaltextrun"/>
          <w:rFonts w:ascii="Arial" w:hAnsi="Arial" w:cs="Arial"/>
          <w:color w:val="202124"/>
          <w:lang w:val="es-ES"/>
        </w:rPr>
        <w:t>Serán elegibles las empresas que produzcan y/o comercialicen productos de la industria de alimentos congelados de origen costarricense.</w:t>
      </w:r>
      <w:r>
        <w:rPr>
          <w:rStyle w:val="eop"/>
          <w:rFonts w:ascii="Arial" w:hAnsi="Arial" w:cs="Arial"/>
          <w:color w:val="202124"/>
        </w:rPr>
        <w:t> </w:t>
      </w:r>
    </w:p>
    <w:p w14:paraId="12A5E0F9" w14:textId="77777777" w:rsidR="0093526D" w:rsidRPr="005673D0" w:rsidRDefault="0093526D" w:rsidP="0093526D">
      <w:pPr>
        <w:pStyle w:val="Prrafodelista"/>
        <w:jc w:val="both"/>
        <w:rPr>
          <w:rFonts w:ascii="Arial" w:eastAsia="Arial" w:hAnsi="Arial" w:cs="Arial"/>
          <w:color w:val="000000" w:themeColor="text1"/>
          <w:lang w:val="es-ES"/>
        </w:rPr>
      </w:pPr>
    </w:p>
    <w:p w14:paraId="00B45C5F" w14:textId="77777777" w:rsidR="0093526D" w:rsidRPr="005673D0" w:rsidRDefault="0093526D" w:rsidP="0093526D">
      <w:pPr>
        <w:pStyle w:val="Prrafodelista"/>
        <w:numPr>
          <w:ilvl w:val="0"/>
          <w:numId w:val="6"/>
        </w:numPr>
        <w:jc w:val="both"/>
        <w:rPr>
          <w:rFonts w:ascii="Arial" w:eastAsia="Arial" w:hAnsi="Arial" w:cs="Arial"/>
          <w:color w:val="000000" w:themeColor="text1"/>
          <w:lang w:val="es-ES"/>
        </w:rPr>
      </w:pPr>
      <w:r w:rsidRPr="005673D0">
        <w:rPr>
          <w:rFonts w:ascii="Arial" w:eastAsia="Arial" w:hAnsi="Arial" w:cs="Arial"/>
          <w:color w:val="000000" w:themeColor="text1"/>
          <w:lang w:val="es-ES"/>
        </w:rPr>
        <w:t xml:space="preserve">Serán elegibles empresas costarricenses micro, pequeñas, medianas y grandes: </w:t>
      </w:r>
    </w:p>
    <w:p w14:paraId="2248468F" w14:textId="77777777" w:rsidR="0093526D" w:rsidRPr="005673D0" w:rsidRDefault="0093526D" w:rsidP="0093526D">
      <w:pPr>
        <w:pStyle w:val="Prrafodelista"/>
        <w:numPr>
          <w:ilvl w:val="0"/>
          <w:numId w:val="7"/>
        </w:numPr>
        <w:jc w:val="both"/>
        <w:rPr>
          <w:rFonts w:ascii="Arial" w:eastAsia="Arial" w:hAnsi="Arial" w:cs="Arial"/>
          <w:color w:val="000000" w:themeColor="text1"/>
          <w:lang w:val="es-ES"/>
        </w:rPr>
      </w:pPr>
      <w:r w:rsidRPr="005673D0">
        <w:rPr>
          <w:rFonts w:ascii="Arial" w:eastAsia="Arial" w:hAnsi="Arial" w:cs="Arial"/>
          <w:color w:val="000000" w:themeColor="text1"/>
          <w:lang w:val="es-ES"/>
        </w:rPr>
        <w:t>MICRO: De 1 a 5 empleados</w:t>
      </w:r>
    </w:p>
    <w:p w14:paraId="49C7AF92" w14:textId="77777777" w:rsidR="0093526D" w:rsidRPr="005673D0" w:rsidRDefault="0093526D" w:rsidP="0093526D">
      <w:pPr>
        <w:pStyle w:val="Prrafodelista"/>
        <w:numPr>
          <w:ilvl w:val="0"/>
          <w:numId w:val="7"/>
        </w:numPr>
        <w:jc w:val="both"/>
        <w:rPr>
          <w:rFonts w:ascii="Arial" w:eastAsia="Arial" w:hAnsi="Arial" w:cs="Arial"/>
          <w:color w:val="000000" w:themeColor="text1"/>
          <w:lang w:val="es-ES"/>
        </w:rPr>
      </w:pPr>
      <w:r w:rsidRPr="005673D0">
        <w:rPr>
          <w:rFonts w:ascii="Arial" w:eastAsia="Arial" w:hAnsi="Arial" w:cs="Arial"/>
          <w:color w:val="000000" w:themeColor="text1"/>
          <w:lang w:val="es-ES"/>
        </w:rPr>
        <w:t>PEQUEÑA: De 6 a 30 empleados</w:t>
      </w:r>
    </w:p>
    <w:p w14:paraId="0CA74E4B" w14:textId="77777777" w:rsidR="0093526D" w:rsidRPr="005673D0" w:rsidRDefault="0093526D" w:rsidP="0093526D">
      <w:pPr>
        <w:pStyle w:val="Prrafodelista"/>
        <w:numPr>
          <w:ilvl w:val="0"/>
          <w:numId w:val="7"/>
        </w:numPr>
        <w:jc w:val="both"/>
        <w:rPr>
          <w:rFonts w:ascii="Arial" w:eastAsia="Arial" w:hAnsi="Arial" w:cs="Arial"/>
          <w:color w:val="000000" w:themeColor="text1"/>
          <w:lang w:val="es-ES"/>
        </w:rPr>
      </w:pPr>
      <w:r w:rsidRPr="005673D0">
        <w:rPr>
          <w:rFonts w:ascii="Arial" w:eastAsia="Arial" w:hAnsi="Arial" w:cs="Arial"/>
          <w:color w:val="000000" w:themeColor="text1"/>
          <w:lang w:val="es-ES"/>
        </w:rPr>
        <w:t>MEDIANA: De 31 a 99 empleados</w:t>
      </w:r>
    </w:p>
    <w:p w14:paraId="097351BD" w14:textId="77777777" w:rsidR="0093526D" w:rsidRPr="005673D0" w:rsidRDefault="0093526D" w:rsidP="0093526D">
      <w:pPr>
        <w:pStyle w:val="Prrafodelista"/>
        <w:numPr>
          <w:ilvl w:val="0"/>
          <w:numId w:val="7"/>
        </w:numPr>
        <w:jc w:val="both"/>
        <w:rPr>
          <w:rFonts w:ascii="Arial" w:eastAsia="Arial" w:hAnsi="Arial" w:cs="Arial"/>
          <w:color w:val="000000" w:themeColor="text1"/>
          <w:lang w:val="es-ES"/>
        </w:rPr>
      </w:pPr>
      <w:r w:rsidRPr="005673D0">
        <w:rPr>
          <w:rFonts w:ascii="Arial" w:eastAsia="Arial" w:hAnsi="Arial" w:cs="Arial"/>
          <w:color w:val="000000" w:themeColor="text1"/>
          <w:lang w:val="es-ES"/>
        </w:rPr>
        <w:t xml:space="preserve">GRANDE: 100 empleados o más. </w:t>
      </w:r>
    </w:p>
    <w:p w14:paraId="281385DF" w14:textId="77777777" w:rsidR="0093526D" w:rsidRPr="005673D0" w:rsidRDefault="0093526D" w:rsidP="0093526D">
      <w:pPr>
        <w:pStyle w:val="Prrafodelista"/>
        <w:ind w:left="1440"/>
        <w:jc w:val="both"/>
        <w:rPr>
          <w:rFonts w:ascii="Arial" w:eastAsia="Arial" w:hAnsi="Arial" w:cs="Arial"/>
          <w:color w:val="000000" w:themeColor="text1"/>
          <w:lang w:val="es-ES"/>
        </w:rPr>
      </w:pPr>
    </w:p>
    <w:p w14:paraId="1003770F" w14:textId="77777777" w:rsidR="0093526D" w:rsidRPr="005673D0" w:rsidRDefault="0093526D" w:rsidP="0093526D">
      <w:pPr>
        <w:pStyle w:val="Prrafodelista"/>
        <w:numPr>
          <w:ilvl w:val="0"/>
          <w:numId w:val="2"/>
        </w:numPr>
        <w:jc w:val="both"/>
        <w:rPr>
          <w:rFonts w:ascii="Arial" w:eastAsia="Arial" w:hAnsi="Arial" w:cs="Arial"/>
          <w:lang w:val="es-ES"/>
        </w:rPr>
      </w:pPr>
      <w:r w:rsidRPr="005673D0">
        <w:rPr>
          <w:rFonts w:ascii="Arial" w:eastAsia="Arial" w:hAnsi="Arial" w:cs="Arial"/>
          <w:color w:val="000000" w:themeColor="text1"/>
        </w:rPr>
        <w:t>Experiencia de ventas a nivel local o internacional.</w:t>
      </w:r>
    </w:p>
    <w:p w14:paraId="6FFB3304" w14:textId="77777777" w:rsidR="0093526D" w:rsidRPr="005673D0" w:rsidRDefault="0093526D" w:rsidP="0093526D">
      <w:pPr>
        <w:pStyle w:val="Prrafodelista"/>
        <w:jc w:val="both"/>
        <w:rPr>
          <w:rFonts w:ascii="Arial" w:eastAsia="Arial" w:hAnsi="Arial" w:cs="Arial"/>
          <w:lang w:val="es-ES"/>
        </w:rPr>
      </w:pPr>
    </w:p>
    <w:p w14:paraId="12E125FA" w14:textId="77777777" w:rsidR="0093526D" w:rsidRPr="005673D0" w:rsidRDefault="0093526D" w:rsidP="0093526D">
      <w:pPr>
        <w:pStyle w:val="Prrafodelista"/>
        <w:numPr>
          <w:ilvl w:val="0"/>
          <w:numId w:val="1"/>
        </w:numPr>
        <w:ind w:left="1134" w:hanging="11"/>
        <w:jc w:val="both"/>
        <w:rPr>
          <w:rFonts w:ascii="Arial" w:eastAsia="Arial" w:hAnsi="Arial" w:cs="Arial"/>
          <w:lang w:val="es-ES"/>
        </w:rPr>
      </w:pPr>
      <w:r w:rsidRPr="005673D0">
        <w:rPr>
          <w:rFonts w:ascii="Arial" w:eastAsia="Arial" w:hAnsi="Arial" w:cs="Arial"/>
          <w:lang w:val="es-ES"/>
        </w:rPr>
        <w:t>Exportador consolidado (Exportador continuo).</w:t>
      </w:r>
    </w:p>
    <w:p w14:paraId="627AB5AB" w14:textId="77777777" w:rsidR="0093526D" w:rsidRPr="005673D0" w:rsidRDefault="0093526D" w:rsidP="0093526D">
      <w:pPr>
        <w:pStyle w:val="Prrafodelista"/>
        <w:numPr>
          <w:ilvl w:val="0"/>
          <w:numId w:val="1"/>
        </w:numPr>
        <w:spacing w:line="276" w:lineRule="auto"/>
        <w:ind w:left="1134" w:hanging="11"/>
        <w:jc w:val="both"/>
        <w:rPr>
          <w:rFonts w:ascii="Arial" w:eastAsia="Arial" w:hAnsi="Arial" w:cs="Arial"/>
          <w:lang w:val="es-ES"/>
        </w:rPr>
      </w:pPr>
      <w:r w:rsidRPr="005673D0">
        <w:rPr>
          <w:rFonts w:ascii="Arial" w:eastAsia="Arial" w:hAnsi="Arial" w:cs="Arial"/>
          <w:lang w:val="es-ES"/>
        </w:rPr>
        <w:t>Exportador Intermitente.</w:t>
      </w:r>
    </w:p>
    <w:p w14:paraId="189856C3" w14:textId="203B4705" w:rsidR="0093526D" w:rsidRPr="005673D0" w:rsidRDefault="0093526D" w:rsidP="0093526D">
      <w:pPr>
        <w:pStyle w:val="Prrafodelista"/>
        <w:numPr>
          <w:ilvl w:val="0"/>
          <w:numId w:val="1"/>
        </w:numPr>
        <w:spacing w:line="276" w:lineRule="auto"/>
        <w:ind w:left="1134" w:hanging="11"/>
        <w:jc w:val="both"/>
        <w:rPr>
          <w:rFonts w:ascii="Arial" w:eastAsia="Arial" w:hAnsi="Arial" w:cs="Arial"/>
          <w:lang w:val="es-ES"/>
        </w:rPr>
      </w:pPr>
      <w:r w:rsidRPr="005673D0">
        <w:rPr>
          <w:rFonts w:ascii="Arial" w:eastAsia="Arial" w:hAnsi="Arial" w:cs="Arial"/>
          <w:lang w:val="es-ES"/>
        </w:rPr>
        <w:t>Nuevo exportador (Exportaciones en 202</w:t>
      </w:r>
      <w:r w:rsidR="005164FD">
        <w:rPr>
          <w:rFonts w:ascii="Arial" w:eastAsia="Arial" w:hAnsi="Arial" w:cs="Arial"/>
          <w:lang w:val="es-ES"/>
        </w:rPr>
        <w:t>3</w:t>
      </w:r>
      <w:r w:rsidRPr="005673D0">
        <w:rPr>
          <w:rFonts w:ascii="Arial" w:eastAsia="Arial" w:hAnsi="Arial" w:cs="Arial"/>
          <w:lang w:val="es-ES"/>
        </w:rPr>
        <w:t xml:space="preserve"> -2025).</w:t>
      </w:r>
    </w:p>
    <w:p w14:paraId="27453110" w14:textId="77777777" w:rsidR="0093526D" w:rsidRPr="005673D0" w:rsidRDefault="0093526D" w:rsidP="0093526D">
      <w:pPr>
        <w:pStyle w:val="Prrafodelista"/>
        <w:numPr>
          <w:ilvl w:val="0"/>
          <w:numId w:val="1"/>
        </w:numPr>
        <w:spacing w:line="276" w:lineRule="auto"/>
        <w:ind w:left="1134" w:hanging="11"/>
        <w:jc w:val="both"/>
        <w:rPr>
          <w:rFonts w:ascii="Arial" w:eastAsia="Arial" w:hAnsi="Arial" w:cs="Arial"/>
          <w:lang w:val="es"/>
        </w:rPr>
      </w:pPr>
      <w:r w:rsidRPr="005673D0">
        <w:rPr>
          <w:rFonts w:ascii="Arial" w:eastAsia="Arial" w:hAnsi="Arial" w:cs="Arial"/>
          <w:lang w:val="es"/>
        </w:rPr>
        <w:t>Sin exportaciones, experiencia local.</w:t>
      </w:r>
    </w:p>
    <w:p w14:paraId="2477EB76" w14:textId="77777777" w:rsidR="0093526D" w:rsidRPr="005673D0" w:rsidRDefault="0093526D" w:rsidP="0093526D">
      <w:pPr>
        <w:pStyle w:val="Prrafodelista"/>
        <w:ind w:left="1134"/>
        <w:jc w:val="both"/>
        <w:rPr>
          <w:rFonts w:ascii="Arial" w:eastAsia="Arial" w:hAnsi="Arial" w:cs="Arial"/>
          <w:lang w:val="es"/>
        </w:rPr>
      </w:pPr>
    </w:p>
    <w:p w14:paraId="792D896E" w14:textId="3B7F9450" w:rsidR="0093526D" w:rsidRDefault="0093526D" w:rsidP="0093526D">
      <w:pPr>
        <w:pStyle w:val="Prrafodelista"/>
        <w:numPr>
          <w:ilvl w:val="0"/>
          <w:numId w:val="8"/>
        </w:numPr>
        <w:jc w:val="both"/>
        <w:rPr>
          <w:rFonts w:ascii="Arial" w:eastAsia="Arial" w:hAnsi="Arial" w:cs="Arial"/>
          <w:color w:val="000000" w:themeColor="text1"/>
          <w:lang w:val="es-ES"/>
        </w:rPr>
      </w:pPr>
      <w:r w:rsidRPr="005673D0">
        <w:rPr>
          <w:rFonts w:ascii="Arial" w:eastAsia="Arial" w:hAnsi="Arial" w:cs="Arial"/>
          <w:color w:val="000000" w:themeColor="text1"/>
          <w:lang w:val="es-ES"/>
        </w:rPr>
        <w:t>Diagnóstico único exportador aplicado y actualizado. (Abierto para aplicarse con el desarrollador(a) a cargo)</w:t>
      </w:r>
      <w:r w:rsidR="005164FD">
        <w:rPr>
          <w:rFonts w:ascii="Arial" w:eastAsia="Arial" w:hAnsi="Arial" w:cs="Arial"/>
          <w:color w:val="000000" w:themeColor="text1"/>
          <w:lang w:val="es-ES"/>
        </w:rPr>
        <w:t>.</w:t>
      </w:r>
    </w:p>
    <w:p w14:paraId="73B3A0C1" w14:textId="77777777" w:rsidR="005164FD" w:rsidRPr="005164FD" w:rsidRDefault="005164FD" w:rsidP="005164FD">
      <w:pPr>
        <w:jc w:val="both"/>
        <w:rPr>
          <w:rFonts w:ascii="Arial" w:eastAsia="Arial" w:hAnsi="Arial" w:cs="Arial"/>
          <w:color w:val="000000" w:themeColor="text1"/>
          <w:lang w:val="es-ES"/>
        </w:rPr>
      </w:pPr>
    </w:p>
    <w:p w14:paraId="62FE2909" w14:textId="77777777" w:rsidR="0093526D" w:rsidRDefault="0093526D" w:rsidP="0093526D">
      <w:pPr>
        <w:jc w:val="both"/>
        <w:rPr>
          <w:rFonts w:ascii="Arial" w:eastAsia="Arial" w:hAnsi="Arial" w:cs="Arial"/>
          <w:lang w:val="es-ES"/>
        </w:rPr>
      </w:pPr>
      <w:r w:rsidRPr="005673D0">
        <w:rPr>
          <w:rFonts w:ascii="Arial" w:eastAsia="Arial" w:hAnsi="Arial" w:cs="Arial"/>
          <w:lang w:val="es-ES"/>
        </w:rPr>
        <w:t xml:space="preserve">Para poder postular la participación de su empresa deberá completar el formulario de postulación indicado. </w:t>
      </w:r>
      <w:r w:rsidRPr="005673D0">
        <w:rPr>
          <w:rFonts w:ascii="Arial" w:eastAsia="Arial" w:hAnsi="Arial" w:cs="Arial"/>
          <w:b/>
          <w:bCs/>
          <w:lang w:val="es-ES"/>
        </w:rPr>
        <w:t>No se tomarán en cuenta las empresas que no completen el formulario o comuniquen por otros medios su deseo de participar en el evento.</w:t>
      </w:r>
      <w:r w:rsidRPr="005673D0">
        <w:rPr>
          <w:rFonts w:ascii="Arial" w:eastAsia="Arial" w:hAnsi="Arial" w:cs="Arial"/>
          <w:lang w:val="es-ES"/>
        </w:rPr>
        <w:t xml:space="preserve">  </w:t>
      </w:r>
    </w:p>
    <w:p w14:paraId="015967EF" w14:textId="53A78223" w:rsidR="0093526D" w:rsidRPr="005673D0" w:rsidRDefault="0093526D" w:rsidP="00DA4F91">
      <w:pPr>
        <w:rPr>
          <w:rFonts w:ascii="Arial" w:eastAsia="Arial" w:hAnsi="Arial" w:cs="Arial"/>
          <w:color w:val="000000" w:themeColor="text1"/>
          <w:lang w:val="es-ES"/>
        </w:rPr>
      </w:pPr>
    </w:p>
    <w:p w14:paraId="5DF4DA05"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 xml:space="preserve">Documentos de postulación. </w:t>
      </w:r>
    </w:p>
    <w:p w14:paraId="155CD361" w14:textId="77777777" w:rsidR="0093526D" w:rsidRPr="005673D0" w:rsidRDefault="0093526D" w:rsidP="0093526D">
      <w:pPr>
        <w:jc w:val="both"/>
        <w:rPr>
          <w:rFonts w:ascii="Arial" w:eastAsia="Arial" w:hAnsi="Arial" w:cs="Arial"/>
          <w:b/>
          <w:bCs/>
          <w:lang w:val="es-ES"/>
        </w:rPr>
      </w:pPr>
    </w:p>
    <w:p w14:paraId="2525DBD9" w14:textId="4584F254" w:rsidR="0093526D" w:rsidRPr="005673D0" w:rsidRDefault="0093526D" w:rsidP="0093526D">
      <w:pPr>
        <w:pStyle w:val="NormalWeb"/>
        <w:shd w:val="clear" w:color="auto" w:fill="FFFFFF" w:themeFill="background1"/>
        <w:jc w:val="both"/>
        <w:rPr>
          <w:rFonts w:ascii="Arial" w:eastAsia="Arial" w:hAnsi="Arial" w:cs="Arial"/>
          <w:b/>
          <w:bCs/>
          <w:color w:val="202124"/>
        </w:rPr>
      </w:pPr>
      <w:r w:rsidRPr="005673D0">
        <w:rPr>
          <w:rFonts w:ascii="Arial" w:eastAsia="Arial" w:hAnsi="Arial" w:cs="Arial"/>
        </w:rPr>
        <w:t xml:space="preserve">Se recuerda que el plazo para postular es del </w:t>
      </w:r>
      <w:r w:rsidR="00DA4F91">
        <w:rPr>
          <w:rFonts w:ascii="Arial" w:eastAsia="Arial" w:hAnsi="Arial" w:cs="Arial"/>
          <w:b/>
          <w:bCs/>
          <w:color w:val="202124"/>
        </w:rPr>
        <w:t>lunes</w:t>
      </w:r>
      <w:r w:rsidR="00DA4F91" w:rsidRPr="005673D0">
        <w:rPr>
          <w:rFonts w:ascii="Arial" w:eastAsia="Arial" w:hAnsi="Arial" w:cs="Arial"/>
          <w:b/>
          <w:bCs/>
          <w:color w:val="202124"/>
        </w:rPr>
        <w:t xml:space="preserve"> </w:t>
      </w:r>
      <w:r w:rsidR="00DA4F91">
        <w:rPr>
          <w:rFonts w:ascii="Arial" w:eastAsia="Arial" w:hAnsi="Arial" w:cs="Arial"/>
          <w:b/>
          <w:bCs/>
          <w:color w:val="202124"/>
        </w:rPr>
        <w:t>08</w:t>
      </w:r>
      <w:r w:rsidR="00DA4F91" w:rsidRPr="005673D0">
        <w:rPr>
          <w:rFonts w:ascii="Arial" w:eastAsia="Arial" w:hAnsi="Arial" w:cs="Arial"/>
          <w:b/>
          <w:bCs/>
          <w:color w:val="202124"/>
        </w:rPr>
        <w:t xml:space="preserve"> de </w:t>
      </w:r>
      <w:r w:rsidR="00DA4F91">
        <w:rPr>
          <w:rFonts w:ascii="Arial" w:eastAsia="Arial" w:hAnsi="Arial" w:cs="Arial"/>
          <w:b/>
          <w:bCs/>
          <w:color w:val="202124"/>
        </w:rPr>
        <w:t>diciembre</w:t>
      </w:r>
      <w:r w:rsidR="00DA4F91" w:rsidRPr="005673D0">
        <w:rPr>
          <w:rFonts w:ascii="Arial" w:eastAsia="Arial" w:hAnsi="Arial" w:cs="Arial"/>
          <w:b/>
          <w:bCs/>
          <w:color w:val="202124"/>
        </w:rPr>
        <w:t xml:space="preserve">, 2025 a las 8:00 a.m. (hora Costa Rica) al </w:t>
      </w:r>
      <w:r w:rsidR="00DA4F91">
        <w:rPr>
          <w:rFonts w:ascii="Arial" w:eastAsia="Arial" w:hAnsi="Arial" w:cs="Arial"/>
          <w:b/>
          <w:bCs/>
          <w:color w:val="202124"/>
        </w:rPr>
        <w:t>miércoles</w:t>
      </w:r>
      <w:r w:rsidR="00DA4F91" w:rsidRPr="005673D0">
        <w:rPr>
          <w:rFonts w:ascii="Arial" w:eastAsia="Arial" w:hAnsi="Arial" w:cs="Arial"/>
          <w:b/>
          <w:bCs/>
          <w:color w:val="202124"/>
        </w:rPr>
        <w:t xml:space="preserve"> </w:t>
      </w:r>
      <w:r w:rsidR="00DA4F91">
        <w:rPr>
          <w:rFonts w:ascii="Arial" w:eastAsia="Arial" w:hAnsi="Arial" w:cs="Arial"/>
          <w:b/>
          <w:bCs/>
          <w:color w:val="202124"/>
        </w:rPr>
        <w:t>10</w:t>
      </w:r>
      <w:r w:rsidR="00DA4F91" w:rsidRPr="005673D0">
        <w:rPr>
          <w:rFonts w:ascii="Arial" w:eastAsia="Arial" w:hAnsi="Arial" w:cs="Arial"/>
          <w:b/>
          <w:bCs/>
          <w:color w:val="202124"/>
        </w:rPr>
        <w:t xml:space="preserve"> de </w:t>
      </w:r>
      <w:r w:rsidR="00DA4F91">
        <w:rPr>
          <w:rFonts w:ascii="Arial" w:eastAsia="Arial" w:hAnsi="Arial" w:cs="Arial"/>
          <w:b/>
          <w:bCs/>
          <w:color w:val="202124"/>
        </w:rPr>
        <w:t>diciembre</w:t>
      </w:r>
      <w:r w:rsidR="00DA4F91" w:rsidRPr="005673D0">
        <w:rPr>
          <w:rFonts w:ascii="Arial" w:eastAsia="Arial" w:hAnsi="Arial" w:cs="Arial"/>
          <w:b/>
          <w:bCs/>
          <w:color w:val="202124"/>
        </w:rPr>
        <w:t>, 2025 05:00 p.m. (hora Costa Rica)</w:t>
      </w:r>
      <w:r w:rsidRPr="005673D0">
        <w:rPr>
          <w:rFonts w:ascii="Arial" w:eastAsia="Arial" w:hAnsi="Arial" w:cs="Arial"/>
          <w:b/>
          <w:bCs/>
          <w:color w:val="202124"/>
        </w:rPr>
        <w:t xml:space="preserve">. </w:t>
      </w:r>
      <w:r w:rsidRPr="005673D0">
        <w:rPr>
          <w:rFonts w:ascii="Arial" w:eastAsia="Arial" w:hAnsi="Arial" w:cs="Arial"/>
          <w:color w:val="202124"/>
        </w:rPr>
        <w:t>Cualquier</w:t>
      </w:r>
      <w:r w:rsidRPr="005673D0">
        <w:rPr>
          <w:rFonts w:ascii="Arial" w:eastAsia="Arial" w:hAnsi="Arial" w:cs="Arial"/>
        </w:rPr>
        <w:t xml:space="preserve"> postulación que sea recibida posterior a la fecha y hora no se tomará en cuenta. </w:t>
      </w:r>
      <w:r w:rsidRPr="005673D0">
        <w:rPr>
          <w:rFonts w:ascii="Arial" w:hAnsi="Arial" w:cs="Arial"/>
        </w:rPr>
        <w:tab/>
      </w:r>
    </w:p>
    <w:p w14:paraId="0CB0A828" w14:textId="7EE80421" w:rsidR="004D4F4D" w:rsidRPr="004D4F4D" w:rsidRDefault="0093526D" w:rsidP="004D4F4D">
      <w:pPr>
        <w:pStyle w:val="Prrafodelista"/>
        <w:numPr>
          <w:ilvl w:val="0"/>
          <w:numId w:val="9"/>
        </w:numPr>
        <w:jc w:val="both"/>
        <w:rPr>
          <w:rFonts w:ascii="Arial" w:eastAsia="Arial" w:hAnsi="Arial" w:cs="Arial"/>
        </w:rPr>
      </w:pPr>
      <w:r w:rsidRPr="005673D0">
        <w:rPr>
          <w:rFonts w:ascii="Arial" w:eastAsia="Arial" w:hAnsi="Arial" w:cs="Arial"/>
        </w:rPr>
        <w:t xml:space="preserve">Completar el formulario de aplicación: </w:t>
      </w:r>
      <w:hyperlink r:id="rId12">
        <w:r w:rsidRPr="005673D0">
          <w:rPr>
            <w:rStyle w:val="Hipervnculo"/>
            <w:rFonts w:ascii="Arial" w:eastAsia="Arial" w:hAnsi="Arial" w:cs="Arial"/>
          </w:rPr>
          <w:t>https://www.procomer.com/ferias/</w:t>
        </w:r>
      </w:hyperlink>
    </w:p>
    <w:p w14:paraId="375A040A" w14:textId="77777777" w:rsidR="0093526D" w:rsidRPr="005673D0" w:rsidRDefault="0093526D" w:rsidP="0093526D">
      <w:pPr>
        <w:pStyle w:val="Prrafodelista"/>
        <w:numPr>
          <w:ilvl w:val="0"/>
          <w:numId w:val="9"/>
        </w:numPr>
        <w:jc w:val="both"/>
        <w:rPr>
          <w:rFonts w:ascii="Arial" w:eastAsia="Arial" w:hAnsi="Arial" w:cs="Arial"/>
        </w:rPr>
      </w:pPr>
      <w:r w:rsidRPr="005673D0">
        <w:rPr>
          <w:rFonts w:ascii="Arial" w:eastAsia="Arial" w:hAnsi="Arial" w:cs="Arial"/>
        </w:rPr>
        <w:t>Logo: versión ai o eps (ilustrador), en curvas.</w:t>
      </w:r>
    </w:p>
    <w:p w14:paraId="7549825A" w14:textId="77777777" w:rsidR="0093526D" w:rsidRPr="00DA4F91" w:rsidRDefault="0093526D" w:rsidP="00DA4F91">
      <w:pPr>
        <w:jc w:val="both"/>
        <w:rPr>
          <w:rFonts w:ascii="Arial" w:eastAsia="Arial" w:hAnsi="Arial" w:cs="Arial"/>
          <w:highlight w:val="yellow"/>
        </w:rPr>
      </w:pPr>
    </w:p>
    <w:p w14:paraId="201AB840" w14:textId="77777777" w:rsidR="0093526D" w:rsidRPr="005673D0" w:rsidRDefault="0093526D" w:rsidP="0093526D">
      <w:pPr>
        <w:jc w:val="both"/>
        <w:rPr>
          <w:rFonts w:ascii="Arial" w:eastAsia="Arial" w:hAnsi="Arial" w:cs="Arial"/>
        </w:rPr>
      </w:pPr>
      <w:r w:rsidRPr="005673D0">
        <w:rPr>
          <w:rFonts w:ascii="Arial" w:eastAsia="Arial" w:hAnsi="Arial" w:cs="Arial"/>
        </w:rPr>
        <w:t>En caso de que la empresa sea seleccionada procederemos a solicitar la siguiente información:</w:t>
      </w:r>
    </w:p>
    <w:p w14:paraId="3C1B24F9" w14:textId="77777777" w:rsidR="0093526D" w:rsidRPr="005673D0" w:rsidRDefault="0093526D" w:rsidP="0093526D">
      <w:pPr>
        <w:jc w:val="both"/>
        <w:rPr>
          <w:rFonts w:ascii="Arial" w:eastAsia="Arial" w:hAnsi="Arial" w:cs="Arial"/>
        </w:rPr>
      </w:pPr>
    </w:p>
    <w:p w14:paraId="7866475C" w14:textId="348399B4" w:rsidR="0093526D" w:rsidRPr="005673D0" w:rsidRDefault="0093526D" w:rsidP="0093526D">
      <w:pPr>
        <w:pStyle w:val="Prrafodelista"/>
        <w:numPr>
          <w:ilvl w:val="0"/>
          <w:numId w:val="9"/>
        </w:numPr>
        <w:jc w:val="both"/>
        <w:rPr>
          <w:rFonts w:ascii="Arial" w:eastAsia="Arial" w:hAnsi="Arial" w:cs="Arial"/>
        </w:rPr>
      </w:pPr>
      <w:r w:rsidRPr="005673D0">
        <w:rPr>
          <w:rFonts w:ascii="Arial" w:eastAsia="Arial" w:hAnsi="Arial" w:cs="Arial"/>
        </w:rPr>
        <w:lastRenderedPageBreak/>
        <w:t>Carta de compromiso (</w:t>
      </w:r>
      <w:r w:rsidR="000A6A14">
        <w:rPr>
          <w:rFonts w:ascii="Arial" w:eastAsia="Arial" w:hAnsi="Arial" w:cs="Arial"/>
        </w:rPr>
        <w:t>s</w:t>
      </w:r>
      <w:r w:rsidRPr="005673D0">
        <w:rPr>
          <w:rFonts w:ascii="Arial" w:eastAsia="Arial" w:hAnsi="Arial" w:cs="Arial"/>
        </w:rPr>
        <w:t>e enviará una vez se confirme su participación)</w:t>
      </w:r>
      <w:r w:rsidR="000A6A14">
        <w:rPr>
          <w:rFonts w:ascii="Arial" w:eastAsia="Arial" w:hAnsi="Arial" w:cs="Arial"/>
        </w:rPr>
        <w:t>.</w:t>
      </w:r>
    </w:p>
    <w:p w14:paraId="06CC8BA3" w14:textId="77777777" w:rsidR="0093526D" w:rsidRDefault="0093526D" w:rsidP="0093526D">
      <w:pPr>
        <w:pStyle w:val="Prrafodelista"/>
        <w:numPr>
          <w:ilvl w:val="0"/>
          <w:numId w:val="9"/>
        </w:numPr>
        <w:jc w:val="both"/>
        <w:rPr>
          <w:rFonts w:ascii="Arial" w:eastAsia="Arial" w:hAnsi="Arial" w:cs="Arial"/>
        </w:rPr>
      </w:pPr>
      <w:r w:rsidRPr="005673D0">
        <w:rPr>
          <w:rFonts w:ascii="Arial" w:eastAsia="Arial" w:hAnsi="Arial" w:cs="Arial"/>
        </w:rPr>
        <w:t>Presentación de la empresa y/o Catálogo de productos en inglés.</w:t>
      </w:r>
    </w:p>
    <w:p w14:paraId="2E369A10" w14:textId="05AFD9E5" w:rsidR="000A6A14" w:rsidRPr="005673D0" w:rsidRDefault="000A6A14" w:rsidP="0093526D">
      <w:pPr>
        <w:pStyle w:val="Prrafodelista"/>
        <w:numPr>
          <w:ilvl w:val="0"/>
          <w:numId w:val="9"/>
        </w:numPr>
        <w:jc w:val="both"/>
        <w:rPr>
          <w:rFonts w:ascii="Arial" w:eastAsia="Arial" w:hAnsi="Arial" w:cs="Arial"/>
        </w:rPr>
      </w:pPr>
      <w:r>
        <w:rPr>
          <w:rFonts w:ascii="Arial" w:eastAsia="Arial" w:hAnsi="Arial" w:cs="Arial"/>
        </w:rPr>
        <w:t>Evidencia de la compra de entrada al evento, la cual deberá ser costeada por el exportador.</w:t>
      </w:r>
    </w:p>
    <w:p w14:paraId="171B0500" w14:textId="77777777" w:rsidR="00DD49E8" w:rsidRDefault="00DD49E8" w:rsidP="0093526D">
      <w:pPr>
        <w:jc w:val="both"/>
        <w:rPr>
          <w:rFonts w:ascii="Arial" w:eastAsia="Arial" w:hAnsi="Arial" w:cs="Arial"/>
        </w:rPr>
      </w:pPr>
    </w:p>
    <w:p w14:paraId="491320FD" w14:textId="74245162" w:rsidR="0093526D" w:rsidRPr="005673D0" w:rsidRDefault="0093526D" w:rsidP="0093526D">
      <w:pPr>
        <w:jc w:val="both"/>
        <w:rPr>
          <w:rFonts w:ascii="Arial" w:eastAsia="Arial" w:hAnsi="Arial" w:cs="Arial"/>
          <w:lang w:val="es-ES"/>
        </w:rPr>
      </w:pPr>
      <w:r w:rsidRPr="005673D0">
        <w:rPr>
          <w:rFonts w:ascii="Arial" w:eastAsia="Arial" w:hAnsi="Arial" w:cs="Arial"/>
        </w:rPr>
        <w:t>Una vez concluida la convocatoria de postulación,</w:t>
      </w:r>
      <w:r>
        <w:rPr>
          <w:rFonts w:ascii="Arial" w:eastAsia="Arial" w:hAnsi="Arial" w:cs="Arial"/>
        </w:rPr>
        <w:t xml:space="preserve"> se</w:t>
      </w:r>
      <w:r w:rsidRPr="005673D0">
        <w:rPr>
          <w:rFonts w:ascii="Arial" w:eastAsia="Arial" w:hAnsi="Arial" w:cs="Arial"/>
        </w:rPr>
        <w:t xml:space="preserve"> hará un análisis técnico de la información presentad</w:t>
      </w:r>
      <w:r w:rsidR="000A6A14">
        <w:rPr>
          <w:rFonts w:ascii="Arial" w:eastAsia="Arial" w:hAnsi="Arial" w:cs="Arial"/>
        </w:rPr>
        <w:t>a</w:t>
      </w:r>
      <w:r w:rsidRPr="005673D0">
        <w:rPr>
          <w:rFonts w:ascii="Arial" w:eastAsia="Arial" w:hAnsi="Arial" w:cs="Arial"/>
        </w:rPr>
        <w:t xml:space="preserve"> por parte de cada una de las empresas. El criterio de selección para completar los cupos de las empresas participantes será de acuerdo con el análisis técnico</w:t>
      </w:r>
      <w:r w:rsidRPr="005673D0">
        <w:rPr>
          <w:rFonts w:ascii="Arial" w:eastAsia="Arial" w:hAnsi="Arial" w:cs="Arial"/>
          <w:lang w:val="es-ES"/>
        </w:rPr>
        <w:t>/criterios de admisibilidad</w:t>
      </w:r>
      <w:r w:rsidRPr="005673D0">
        <w:rPr>
          <w:rFonts w:ascii="Arial" w:eastAsia="Arial" w:hAnsi="Arial" w:cs="Arial"/>
        </w:rPr>
        <w:t xml:space="preserve"> y en caso de empate, se tomará en cuenta según orden de ingreso de la postulación </w:t>
      </w:r>
      <w:r w:rsidRPr="005673D0">
        <w:rPr>
          <w:rFonts w:ascii="Arial" w:eastAsia="Arial" w:hAnsi="Arial" w:cs="Arial"/>
          <w:b/>
          <w:bCs/>
        </w:rPr>
        <w:t>(primero en tiempo, primero en derecho).</w:t>
      </w:r>
      <w:r w:rsidRPr="005673D0">
        <w:rPr>
          <w:rFonts w:ascii="Arial" w:eastAsia="Arial" w:hAnsi="Arial" w:cs="Arial"/>
        </w:rPr>
        <w:t xml:space="preserve"> En caso de requerir, aclaraciones, rectificaciones o algún otro documento adicional</w:t>
      </w:r>
      <w:r>
        <w:rPr>
          <w:rFonts w:ascii="Arial" w:eastAsia="Arial" w:hAnsi="Arial" w:cs="Arial"/>
        </w:rPr>
        <w:t xml:space="preserve"> </w:t>
      </w:r>
      <w:r w:rsidRPr="00545E9C">
        <w:rPr>
          <w:rFonts w:ascii="Arial" w:eastAsia="Arial" w:hAnsi="Arial" w:cs="Arial"/>
        </w:rPr>
        <w:t>se comunicará de manera directa con la empresa.  Aquellas que no cumplan con los requisitos previamente indicados serán inadmisibles, y, por tanto, no serán evaluadas, quedando fuera del proceso actual.</w:t>
      </w:r>
    </w:p>
    <w:p w14:paraId="7DE55B81" w14:textId="77777777" w:rsidR="0093526D" w:rsidRPr="005673D0" w:rsidRDefault="0093526D" w:rsidP="0093526D">
      <w:pPr>
        <w:jc w:val="both"/>
        <w:rPr>
          <w:rFonts w:ascii="Arial" w:eastAsia="Arial" w:hAnsi="Arial" w:cs="Arial"/>
          <w:lang w:val="es-ES"/>
        </w:rPr>
      </w:pPr>
    </w:p>
    <w:p w14:paraId="62F45CA5"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 xml:space="preserve">Beneficios de participación. </w:t>
      </w:r>
    </w:p>
    <w:p w14:paraId="53931EA6" w14:textId="77777777" w:rsidR="0093526D" w:rsidRPr="005673D0" w:rsidRDefault="0093526D" w:rsidP="0093526D">
      <w:pPr>
        <w:jc w:val="both"/>
        <w:rPr>
          <w:rFonts w:ascii="Arial" w:eastAsia="Arial" w:hAnsi="Arial" w:cs="Arial"/>
          <w:b/>
          <w:bCs/>
          <w:lang w:val="es"/>
        </w:rPr>
      </w:pPr>
    </w:p>
    <w:p w14:paraId="29875CA8" w14:textId="77777777" w:rsidR="00DD49E8" w:rsidRDefault="00DD49E8" w:rsidP="00DD49E8">
      <w:pPr>
        <w:pStyle w:val="paragraph"/>
        <w:numPr>
          <w:ilvl w:val="0"/>
          <w:numId w:val="12"/>
        </w:numPr>
        <w:spacing w:before="0" w:beforeAutospacing="0" w:after="0" w:afterAutospacing="0"/>
        <w:ind w:left="1080" w:firstLine="0"/>
        <w:jc w:val="both"/>
        <w:textAlignment w:val="baseline"/>
        <w:rPr>
          <w:rFonts w:ascii="Arial" w:hAnsi="Arial" w:cs="Arial"/>
        </w:rPr>
      </w:pPr>
      <w:r>
        <w:rPr>
          <w:rStyle w:val="normaltextrun"/>
          <w:rFonts w:ascii="Arial" w:hAnsi="Arial" w:cs="Arial"/>
          <w:lang w:val="es-ES"/>
        </w:rPr>
        <w:t>Espacio de exhibición compartido de 18m2 para las empresas interesadas en participar bajo esta modalidad.</w:t>
      </w:r>
      <w:r>
        <w:rPr>
          <w:rStyle w:val="eop"/>
          <w:rFonts w:ascii="Arial" w:hAnsi="Arial" w:cs="Arial"/>
        </w:rPr>
        <w:t> </w:t>
      </w:r>
    </w:p>
    <w:p w14:paraId="48FA5679" w14:textId="77777777" w:rsidR="00DD49E8" w:rsidRDefault="00DD49E8" w:rsidP="00DD49E8">
      <w:pPr>
        <w:pStyle w:val="paragraph"/>
        <w:numPr>
          <w:ilvl w:val="0"/>
          <w:numId w:val="13"/>
        </w:numPr>
        <w:spacing w:before="0" w:beforeAutospacing="0" w:after="0" w:afterAutospacing="0"/>
        <w:ind w:left="1080" w:firstLine="0"/>
        <w:jc w:val="both"/>
        <w:textAlignment w:val="baseline"/>
        <w:rPr>
          <w:rFonts w:ascii="Arial" w:hAnsi="Arial" w:cs="Arial"/>
        </w:rPr>
      </w:pPr>
      <w:r>
        <w:rPr>
          <w:rStyle w:val="normaltextrun"/>
          <w:rFonts w:ascii="Arial" w:hAnsi="Arial" w:cs="Arial"/>
          <w:lang w:val="es-ES"/>
        </w:rPr>
        <w:t>Arte y diseño del stand país.</w:t>
      </w:r>
      <w:r>
        <w:rPr>
          <w:rStyle w:val="eop"/>
          <w:rFonts w:ascii="Arial" w:hAnsi="Arial" w:cs="Arial"/>
        </w:rPr>
        <w:t> </w:t>
      </w:r>
    </w:p>
    <w:p w14:paraId="4C7C4E8C" w14:textId="05881519" w:rsidR="00CA6968" w:rsidRPr="002D4C14" w:rsidRDefault="00DD49E8" w:rsidP="00DD49E8">
      <w:pPr>
        <w:pStyle w:val="paragraph"/>
        <w:numPr>
          <w:ilvl w:val="0"/>
          <w:numId w:val="15"/>
        </w:numPr>
        <w:spacing w:before="0" w:beforeAutospacing="0" w:after="0" w:afterAutospacing="0"/>
        <w:ind w:left="1080" w:firstLine="0"/>
        <w:jc w:val="both"/>
        <w:textAlignment w:val="baseline"/>
        <w:rPr>
          <w:rStyle w:val="normaltextrun"/>
          <w:rFonts w:ascii="Arial" w:hAnsi="Arial" w:cs="Arial"/>
        </w:rPr>
      </w:pPr>
      <w:r w:rsidRPr="00CA6968">
        <w:rPr>
          <w:rStyle w:val="normaltextrun"/>
          <w:rFonts w:ascii="Arial" w:hAnsi="Arial" w:cs="Arial"/>
          <w:lang w:val="es-ES"/>
        </w:rPr>
        <w:t xml:space="preserve">Área de negociación </w:t>
      </w:r>
      <w:r w:rsidR="00CA6968" w:rsidRPr="00CA6968">
        <w:rPr>
          <w:rStyle w:val="normaltextrun"/>
          <w:rFonts w:ascii="Arial" w:hAnsi="Arial" w:cs="Arial"/>
          <w:lang w:val="es-ES"/>
        </w:rPr>
        <w:t xml:space="preserve">compartida </w:t>
      </w:r>
      <w:r w:rsidRPr="00CA6968">
        <w:rPr>
          <w:rStyle w:val="normaltextrun"/>
          <w:rFonts w:ascii="Arial" w:hAnsi="Arial" w:cs="Arial"/>
          <w:lang w:val="es-ES"/>
        </w:rPr>
        <w:t>para las empresas participantes:  1 mesa de negociación y sillas</w:t>
      </w:r>
      <w:r w:rsidR="000A6A14">
        <w:rPr>
          <w:rStyle w:val="normaltextrun"/>
          <w:rFonts w:ascii="Arial" w:hAnsi="Arial" w:cs="Arial"/>
          <w:lang w:val="es-ES"/>
        </w:rPr>
        <w:t xml:space="preserve"> para cada empresa</w:t>
      </w:r>
      <w:r w:rsidRPr="00CA6968">
        <w:rPr>
          <w:rStyle w:val="normaltextrun"/>
          <w:rFonts w:ascii="Arial" w:hAnsi="Arial" w:cs="Arial"/>
          <w:lang w:val="es-ES"/>
        </w:rPr>
        <w:t>, conexión de electricidad, basureros</w:t>
      </w:r>
      <w:r w:rsidR="00CA6968">
        <w:rPr>
          <w:rStyle w:val="normaltextrun"/>
          <w:rFonts w:ascii="Arial" w:hAnsi="Arial" w:cs="Arial"/>
          <w:lang w:val="es-ES"/>
        </w:rPr>
        <w:t xml:space="preserve"> </w:t>
      </w:r>
      <w:r w:rsidRPr="00CA6968">
        <w:rPr>
          <w:rStyle w:val="normaltextrun"/>
          <w:rFonts w:ascii="Arial" w:hAnsi="Arial" w:cs="Arial"/>
          <w:lang w:val="es-ES"/>
        </w:rPr>
        <w:t xml:space="preserve">y exhibición de producto en un </w:t>
      </w:r>
      <w:r w:rsidRPr="000A6A14">
        <w:rPr>
          <w:rStyle w:val="normaltextrun"/>
          <w:rFonts w:ascii="Arial" w:hAnsi="Arial" w:cs="Arial"/>
          <w:u w:val="single"/>
          <w:lang w:val="es-ES"/>
        </w:rPr>
        <w:t>congelador compartido</w:t>
      </w:r>
      <w:r w:rsidR="00CA6968">
        <w:rPr>
          <w:rStyle w:val="normaltextrun"/>
          <w:rFonts w:ascii="Arial" w:hAnsi="Arial" w:cs="Arial"/>
          <w:lang w:val="es-ES"/>
        </w:rPr>
        <w:t>.</w:t>
      </w:r>
    </w:p>
    <w:p w14:paraId="7A439B66" w14:textId="09FE088C" w:rsidR="002D4C14" w:rsidRPr="00CA6968" w:rsidRDefault="002D4C14" w:rsidP="00DD49E8">
      <w:pPr>
        <w:pStyle w:val="paragraph"/>
        <w:numPr>
          <w:ilvl w:val="0"/>
          <w:numId w:val="15"/>
        </w:numPr>
        <w:spacing w:before="0" w:beforeAutospacing="0" w:after="0" w:afterAutospacing="0"/>
        <w:ind w:left="1080" w:firstLine="0"/>
        <w:jc w:val="both"/>
        <w:textAlignment w:val="baseline"/>
        <w:rPr>
          <w:rStyle w:val="normaltextrun"/>
          <w:rFonts w:ascii="Arial" w:hAnsi="Arial" w:cs="Arial"/>
        </w:rPr>
      </w:pPr>
      <w:r w:rsidRPr="002D4C14">
        <w:rPr>
          <w:rFonts w:ascii="Arial" w:hAnsi="Arial" w:cs="Arial"/>
          <w:lang w:val="es-ES"/>
        </w:rPr>
        <w:t xml:space="preserve">PROCOMER otorgará un (1) </w:t>
      </w:r>
      <w:r w:rsidRPr="002D4C14">
        <w:rPr>
          <w:rFonts w:ascii="Arial" w:hAnsi="Arial" w:cs="Arial"/>
          <w:u w:val="single"/>
          <w:lang w:val="es-ES"/>
        </w:rPr>
        <w:t>espacio</w:t>
      </w:r>
      <w:r w:rsidRPr="002D4C14">
        <w:rPr>
          <w:rFonts w:ascii="Arial" w:hAnsi="Arial" w:cs="Arial"/>
          <w:lang w:val="es-ES"/>
        </w:rPr>
        <w:t xml:space="preserve"> por empresa en el stand país. </w:t>
      </w:r>
    </w:p>
    <w:p w14:paraId="56699C67" w14:textId="509E1BA6" w:rsidR="00DD49E8" w:rsidRPr="00CA6968" w:rsidRDefault="00DD49E8" w:rsidP="00DD49E8">
      <w:pPr>
        <w:pStyle w:val="paragraph"/>
        <w:numPr>
          <w:ilvl w:val="0"/>
          <w:numId w:val="15"/>
        </w:numPr>
        <w:spacing w:before="0" w:beforeAutospacing="0" w:after="0" w:afterAutospacing="0"/>
        <w:ind w:left="1080" w:firstLine="0"/>
        <w:jc w:val="both"/>
        <w:textAlignment w:val="baseline"/>
        <w:rPr>
          <w:rFonts w:ascii="Arial" w:hAnsi="Arial" w:cs="Arial"/>
        </w:rPr>
      </w:pPr>
      <w:r w:rsidRPr="00CA6968">
        <w:rPr>
          <w:rStyle w:val="normaltextrun"/>
          <w:rFonts w:ascii="Arial" w:hAnsi="Arial" w:cs="Arial"/>
          <w:lang w:val="es-ES"/>
        </w:rPr>
        <w:t>Acompañamiento de PROCOMER antes, durante y después del evento.  </w:t>
      </w:r>
      <w:r w:rsidRPr="00CA6968">
        <w:rPr>
          <w:rStyle w:val="eop"/>
          <w:rFonts w:ascii="Arial" w:hAnsi="Arial" w:cs="Arial"/>
        </w:rPr>
        <w:t> </w:t>
      </w:r>
    </w:p>
    <w:p w14:paraId="0CA60B04" w14:textId="77777777" w:rsidR="00DD49E8" w:rsidRDefault="00DD49E8" w:rsidP="0093526D">
      <w:pPr>
        <w:jc w:val="both"/>
        <w:rPr>
          <w:rFonts w:ascii="Arial" w:eastAsia="Arial" w:hAnsi="Arial" w:cs="Arial"/>
          <w:b/>
          <w:bCs/>
        </w:rPr>
      </w:pPr>
    </w:p>
    <w:p w14:paraId="4A5F01F9" w14:textId="786D1AB2" w:rsidR="0093526D" w:rsidRPr="005673D0" w:rsidRDefault="0093526D" w:rsidP="0093526D">
      <w:pPr>
        <w:jc w:val="both"/>
        <w:rPr>
          <w:rFonts w:ascii="Arial" w:eastAsia="Arial" w:hAnsi="Arial" w:cs="Arial"/>
          <w:b/>
          <w:bCs/>
          <w:lang w:val="es-ES"/>
        </w:rPr>
      </w:pPr>
      <w:r w:rsidRPr="005673D0">
        <w:rPr>
          <w:rFonts w:ascii="Arial" w:eastAsia="Arial" w:hAnsi="Arial" w:cs="Arial"/>
          <w:b/>
          <w:bCs/>
          <w:lang w:val="es-ES"/>
        </w:rPr>
        <w:t>Responsabilidades de la empresa:</w:t>
      </w:r>
    </w:p>
    <w:p w14:paraId="39DB7BE8" w14:textId="31CF718C" w:rsidR="0093526D"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ES"/>
        </w:rPr>
        <w:t xml:space="preserve">Realizar el pago de la cuota de participación para confirmar su espacio en la feria </w:t>
      </w:r>
      <w:r w:rsidR="00CA6968">
        <w:rPr>
          <w:rFonts w:ascii="Arial" w:eastAsia="Arial" w:hAnsi="Arial" w:cs="Arial"/>
          <w:lang w:val="es-ES"/>
        </w:rPr>
        <w:t xml:space="preserve">con un monto de </w:t>
      </w:r>
      <w:r w:rsidR="00CA6968" w:rsidRPr="000A6A14">
        <w:rPr>
          <w:rFonts w:ascii="Arial" w:eastAsia="Arial" w:hAnsi="Arial" w:cs="Arial"/>
          <w:b/>
          <w:bCs/>
          <w:lang w:val="es-ES"/>
        </w:rPr>
        <w:t>$500</w:t>
      </w:r>
      <w:r w:rsidR="00CA6968">
        <w:rPr>
          <w:rFonts w:ascii="Arial" w:eastAsia="Arial" w:hAnsi="Arial" w:cs="Arial"/>
          <w:lang w:val="es-ES"/>
        </w:rPr>
        <w:t xml:space="preserve"> </w:t>
      </w:r>
      <w:r w:rsidRPr="005673D0">
        <w:rPr>
          <w:rFonts w:ascii="Arial" w:eastAsia="Arial" w:hAnsi="Arial" w:cs="Arial"/>
          <w:lang w:val="es-ES"/>
        </w:rPr>
        <w:t xml:space="preserve">(plazo </w:t>
      </w:r>
      <w:r w:rsidR="00CA6968">
        <w:rPr>
          <w:rFonts w:ascii="Arial" w:eastAsia="Arial" w:hAnsi="Arial" w:cs="Arial"/>
          <w:b/>
          <w:bCs/>
          <w:lang w:val="es-ES"/>
        </w:rPr>
        <w:t>3</w:t>
      </w:r>
      <w:r w:rsidRPr="005673D0">
        <w:rPr>
          <w:rFonts w:ascii="Arial" w:eastAsia="Arial" w:hAnsi="Arial" w:cs="Arial"/>
          <w:b/>
          <w:bCs/>
          <w:lang w:val="es-ES"/>
        </w:rPr>
        <w:t xml:space="preserve"> días hábiles a partir de la notificación de su participación y cuota</w:t>
      </w:r>
      <w:r w:rsidRPr="005673D0">
        <w:rPr>
          <w:rFonts w:ascii="Arial" w:eastAsia="Arial" w:hAnsi="Arial" w:cs="Arial"/>
          <w:lang w:val="es-ES"/>
        </w:rPr>
        <w:t xml:space="preserve">). </w:t>
      </w:r>
    </w:p>
    <w:p w14:paraId="624926D8" w14:textId="32B9E1CB" w:rsidR="00CA6968" w:rsidRPr="00CA6968" w:rsidRDefault="000A6A14" w:rsidP="00CA6968">
      <w:pPr>
        <w:pStyle w:val="Prrafodelista"/>
        <w:numPr>
          <w:ilvl w:val="0"/>
          <w:numId w:val="5"/>
        </w:numPr>
        <w:jc w:val="both"/>
        <w:rPr>
          <w:rFonts w:ascii="Arial" w:eastAsia="Arial" w:hAnsi="Arial" w:cs="Arial"/>
        </w:rPr>
      </w:pPr>
      <w:r w:rsidRPr="000A6A14">
        <w:rPr>
          <w:rFonts w:ascii="Arial" w:eastAsia="Arial" w:hAnsi="Arial" w:cs="Arial"/>
          <w:b/>
          <w:bCs/>
        </w:rPr>
        <w:t>En caso de quedar seleccionados, es indispensable que la empresa adquiera y costee su entrada al evento</w:t>
      </w:r>
      <w:r w:rsidR="00CA6968" w:rsidRPr="00CA6968">
        <w:rPr>
          <w:rFonts w:ascii="Arial" w:eastAsia="Arial" w:hAnsi="Arial" w:cs="Arial"/>
        </w:rPr>
        <w:t xml:space="preserve">. En caso de no contar con entrada, puede adquirirla en el siguiente enlace: </w:t>
      </w:r>
      <w:hyperlink r:id="rId13" w:history="1">
        <w:r w:rsidR="00CA6968" w:rsidRPr="00CA6968">
          <w:rPr>
            <w:rStyle w:val="Hipervnculo"/>
            <w:rFonts w:ascii="Arial" w:eastAsia="Arial" w:hAnsi="Arial" w:cs="Arial"/>
          </w:rPr>
          <w:t>https://affi.org/affi-con/registration/</w:t>
        </w:r>
      </w:hyperlink>
      <w:r w:rsidR="00CA6968" w:rsidRPr="00CA6968">
        <w:rPr>
          <w:rFonts w:ascii="Arial" w:eastAsia="Arial" w:hAnsi="Arial" w:cs="Arial"/>
        </w:rPr>
        <w:t xml:space="preserve"> </w:t>
      </w:r>
    </w:p>
    <w:p w14:paraId="2B641AFD" w14:textId="6F5B342D" w:rsidR="00CA6968" w:rsidRPr="00CA6968" w:rsidRDefault="00CA6968" w:rsidP="00CA6968">
      <w:pPr>
        <w:pStyle w:val="Prrafodelista"/>
        <w:jc w:val="both"/>
        <w:rPr>
          <w:rFonts w:ascii="Arial" w:eastAsia="Arial" w:hAnsi="Arial" w:cs="Arial"/>
        </w:rPr>
      </w:pPr>
      <w:r w:rsidRPr="00DA4F91">
        <w:rPr>
          <w:rFonts w:ascii="Arial" w:eastAsia="Arial" w:hAnsi="Arial" w:cs="Arial"/>
          <w:noProof/>
        </w:rPr>
        <w:drawing>
          <wp:inline distT="0" distB="0" distL="0" distR="0" wp14:anchorId="18ED9CC9" wp14:editId="1456E593">
            <wp:extent cx="5895975" cy="1780761"/>
            <wp:effectExtent l="0" t="0" r="0" b="0"/>
            <wp:docPr id="828078524" name="Imagen 1" descr="Escala de tiem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6257" name="Imagen 1" descr="Escala de tiempo&#10;&#10;El contenido generado por IA puede ser incorrecto."/>
                    <pic:cNvPicPr/>
                  </pic:nvPicPr>
                  <pic:blipFill>
                    <a:blip r:embed="rId14"/>
                    <a:stretch>
                      <a:fillRect/>
                    </a:stretch>
                  </pic:blipFill>
                  <pic:spPr>
                    <a:xfrm>
                      <a:off x="0" y="0"/>
                      <a:ext cx="5898670" cy="1781575"/>
                    </a:xfrm>
                    <a:prstGeom prst="rect">
                      <a:avLst/>
                    </a:prstGeom>
                  </pic:spPr>
                </pic:pic>
              </a:graphicData>
            </a:graphic>
          </wp:inline>
        </w:drawing>
      </w:r>
    </w:p>
    <w:p w14:paraId="7AD7A4BF" w14:textId="77777777" w:rsidR="00CA6968" w:rsidRPr="005164FD" w:rsidRDefault="00CA6968" w:rsidP="00CA6968">
      <w:pPr>
        <w:jc w:val="both"/>
        <w:rPr>
          <w:rFonts w:ascii="Arial" w:eastAsia="Arial" w:hAnsi="Arial" w:cs="Arial"/>
        </w:rPr>
      </w:pPr>
    </w:p>
    <w:p w14:paraId="3DD82F8B" w14:textId="515F2EDF" w:rsidR="00CA6968" w:rsidRPr="005164FD" w:rsidRDefault="00CA6968" w:rsidP="00CA6968">
      <w:pPr>
        <w:jc w:val="both"/>
        <w:rPr>
          <w:rFonts w:ascii="Arial" w:eastAsia="Arial" w:hAnsi="Arial" w:cs="Arial"/>
        </w:rPr>
      </w:pPr>
      <w:r w:rsidRPr="005164FD">
        <w:rPr>
          <w:rFonts w:ascii="Arial" w:eastAsia="Arial" w:hAnsi="Arial" w:cs="Arial"/>
        </w:rPr>
        <w:t xml:space="preserve">Se detalla el costo de las entradas a continuación, considerar que el costo varía entre </w:t>
      </w:r>
      <w:r w:rsidRPr="000A6A14">
        <w:rPr>
          <w:rFonts w:ascii="Arial" w:eastAsia="Arial" w:hAnsi="Arial" w:cs="Arial"/>
          <w:b/>
          <w:bCs/>
        </w:rPr>
        <w:t>ser miembro ($795) o no miembro del AFFI ($2150)</w:t>
      </w:r>
      <w:r w:rsidR="000A6A14">
        <w:rPr>
          <w:rFonts w:ascii="Arial" w:eastAsia="Arial" w:hAnsi="Arial" w:cs="Arial"/>
        </w:rPr>
        <w:t xml:space="preserve">, esta entrada es individual e </w:t>
      </w:r>
      <w:r w:rsidR="0030304C">
        <w:rPr>
          <w:rFonts w:ascii="Arial" w:eastAsia="Arial" w:hAnsi="Arial" w:cs="Arial"/>
        </w:rPr>
        <w:lastRenderedPageBreak/>
        <w:t>intransferible</w:t>
      </w:r>
      <w:r w:rsidR="000A6A14">
        <w:rPr>
          <w:rFonts w:ascii="Arial" w:eastAsia="Arial" w:hAnsi="Arial" w:cs="Arial"/>
        </w:rPr>
        <w:t xml:space="preserve">, por lo que debe contemplarse la compra de 1 o más entradas dependiendo de la cantidad de representes que la empresa exportadora requiera </w:t>
      </w:r>
      <w:r w:rsidRPr="005164FD">
        <w:rPr>
          <w:rFonts w:ascii="Arial" w:eastAsia="Arial" w:hAnsi="Arial" w:cs="Arial"/>
        </w:rPr>
        <w:t>(en caso de participar 2 personas o más de una misma empresa)</w:t>
      </w:r>
      <w:r>
        <w:rPr>
          <w:rFonts w:ascii="Arial" w:eastAsia="Arial" w:hAnsi="Arial" w:cs="Arial"/>
        </w:rPr>
        <w:t>.</w:t>
      </w:r>
    </w:p>
    <w:p w14:paraId="7AF9F56C" w14:textId="77777777" w:rsidR="00CA6968" w:rsidRPr="00CA6968" w:rsidRDefault="00CA6968" w:rsidP="00CA6968">
      <w:pPr>
        <w:pStyle w:val="Prrafodelista"/>
        <w:spacing w:after="160" w:line="259" w:lineRule="auto"/>
        <w:jc w:val="both"/>
        <w:rPr>
          <w:rFonts w:ascii="Arial" w:eastAsia="Arial" w:hAnsi="Arial" w:cs="Arial"/>
        </w:rPr>
      </w:pPr>
    </w:p>
    <w:p w14:paraId="342D53F1" w14:textId="5F5D809C" w:rsidR="0093526D" w:rsidRPr="005673D0" w:rsidRDefault="0093526D" w:rsidP="000A6A14">
      <w:pPr>
        <w:pStyle w:val="Prrafodelista"/>
        <w:numPr>
          <w:ilvl w:val="0"/>
          <w:numId w:val="5"/>
        </w:numPr>
        <w:spacing w:after="160" w:line="259" w:lineRule="auto"/>
        <w:jc w:val="both"/>
        <w:rPr>
          <w:rFonts w:ascii="Arial" w:eastAsia="Arial" w:hAnsi="Arial" w:cs="Arial"/>
          <w:lang w:val="es-ES"/>
        </w:rPr>
      </w:pPr>
      <w:r w:rsidRPr="49C986C7">
        <w:rPr>
          <w:rFonts w:ascii="Arial" w:eastAsia="Arial" w:hAnsi="Arial" w:cs="Arial"/>
          <w:lang w:val="es-ES"/>
        </w:rPr>
        <w:t>La empresa deberá financiar su tiquete aéreo, estadía y alimentación, así como traslados internos en el país destino. Cualquier otro gasto en que se incurra por el viaje a la feria, deberá ser financiado por parte de la empresa.</w:t>
      </w:r>
    </w:p>
    <w:p w14:paraId="49FA042A" w14:textId="77777777" w:rsidR="0093526D" w:rsidRPr="005673D0" w:rsidRDefault="0093526D" w:rsidP="000A6A14">
      <w:pPr>
        <w:pStyle w:val="Prrafodelista"/>
        <w:numPr>
          <w:ilvl w:val="0"/>
          <w:numId w:val="5"/>
        </w:numPr>
        <w:spacing w:after="200" w:line="276" w:lineRule="auto"/>
        <w:jc w:val="both"/>
        <w:rPr>
          <w:rFonts w:ascii="Arial" w:eastAsia="Arial" w:hAnsi="Arial" w:cs="Arial"/>
          <w:lang w:val="es-ES"/>
        </w:rPr>
      </w:pPr>
      <w:r w:rsidRPr="005673D0">
        <w:rPr>
          <w:rFonts w:ascii="Arial" w:eastAsia="Arial" w:hAnsi="Arial" w:cs="Arial"/>
          <w:lang w:val="es-ES"/>
        </w:rPr>
        <w:t>La empresa deberá informarse y cumplir con los requisitos de ingreso al país donde se realizará el evento (visas, vacunas, entre otros). Así como cumplir con los compromisos adquiridos en la carta de compromiso que ha sido adjuntada con la postulación.</w:t>
      </w:r>
    </w:p>
    <w:p w14:paraId="1CB6E01D" w14:textId="6BBCC81C" w:rsidR="00886E5A" w:rsidRDefault="000A6A14" w:rsidP="000A6A14">
      <w:pPr>
        <w:pStyle w:val="Prrafodelista"/>
        <w:numPr>
          <w:ilvl w:val="0"/>
          <w:numId w:val="5"/>
        </w:numPr>
        <w:spacing w:after="160" w:line="259" w:lineRule="auto"/>
        <w:jc w:val="both"/>
        <w:rPr>
          <w:rFonts w:ascii="Arial" w:eastAsia="Arial" w:hAnsi="Arial" w:cs="Arial"/>
          <w:b/>
          <w:bCs/>
          <w:lang w:val="es-ES"/>
        </w:rPr>
      </w:pPr>
      <w:r>
        <w:rPr>
          <w:rFonts w:ascii="Arial" w:eastAsia="Arial" w:hAnsi="Arial" w:cs="Arial"/>
          <w:b/>
          <w:bCs/>
          <w:lang w:val="es-ES"/>
        </w:rPr>
        <w:t xml:space="preserve">Las empresas seleccionadas dispondrán de espacio en </w:t>
      </w:r>
      <w:r w:rsidR="00886E5A">
        <w:rPr>
          <w:rFonts w:ascii="Arial" w:eastAsia="Arial" w:hAnsi="Arial" w:cs="Arial"/>
          <w:b/>
          <w:bCs/>
          <w:lang w:val="es-ES"/>
        </w:rPr>
        <w:t>los congeladores de exhibición. PROCOMER se hará cargo de adquirir dichos equipos y su instalación para uso de los exportadores.</w:t>
      </w:r>
    </w:p>
    <w:p w14:paraId="7FEC76D6" w14:textId="5DB5F136" w:rsidR="00BA77C8" w:rsidRPr="000A6A14" w:rsidRDefault="00886E5A" w:rsidP="000A6A14">
      <w:pPr>
        <w:pStyle w:val="Prrafodelista"/>
        <w:numPr>
          <w:ilvl w:val="0"/>
          <w:numId w:val="5"/>
        </w:numPr>
        <w:spacing w:after="160" w:line="259" w:lineRule="auto"/>
        <w:jc w:val="both"/>
        <w:rPr>
          <w:rFonts w:ascii="Arial" w:eastAsia="Arial" w:hAnsi="Arial" w:cs="Arial"/>
          <w:b/>
          <w:bCs/>
          <w:lang w:val="es-ES"/>
        </w:rPr>
      </w:pPr>
      <w:r>
        <w:rPr>
          <w:rFonts w:ascii="Arial" w:eastAsia="Arial" w:hAnsi="Arial" w:cs="Arial"/>
          <w:b/>
          <w:bCs/>
          <w:lang w:val="es-ES"/>
        </w:rPr>
        <w:t>Por lo anterior, la</w:t>
      </w:r>
      <w:r w:rsidR="00BA77C8" w:rsidRPr="000A6A14">
        <w:rPr>
          <w:rFonts w:ascii="Arial" w:eastAsia="Arial" w:hAnsi="Arial" w:cs="Arial"/>
          <w:b/>
          <w:bCs/>
          <w:lang w:val="es-ES"/>
        </w:rPr>
        <w:t xml:space="preserve"> empresa deberá gestionar </w:t>
      </w:r>
      <w:r>
        <w:rPr>
          <w:rFonts w:ascii="Arial" w:eastAsia="Arial" w:hAnsi="Arial" w:cs="Arial"/>
          <w:b/>
          <w:bCs/>
          <w:lang w:val="es-ES"/>
        </w:rPr>
        <w:t>el</w:t>
      </w:r>
      <w:r w:rsidR="00BA77C8" w:rsidRPr="000A6A14">
        <w:rPr>
          <w:rFonts w:ascii="Arial" w:eastAsia="Arial" w:hAnsi="Arial" w:cs="Arial"/>
          <w:b/>
          <w:bCs/>
          <w:lang w:val="es-ES"/>
        </w:rPr>
        <w:t xml:space="preserve"> envío de muestras o llevarlas consigo para </w:t>
      </w:r>
      <w:r>
        <w:rPr>
          <w:rFonts w:ascii="Arial" w:eastAsia="Arial" w:hAnsi="Arial" w:cs="Arial"/>
          <w:b/>
          <w:bCs/>
          <w:lang w:val="es-ES"/>
        </w:rPr>
        <w:t>exhibirlas</w:t>
      </w:r>
      <w:r w:rsidR="00BA77C8" w:rsidRPr="000A6A14">
        <w:rPr>
          <w:rFonts w:ascii="Arial" w:eastAsia="Arial" w:hAnsi="Arial" w:cs="Arial"/>
          <w:b/>
          <w:bCs/>
          <w:lang w:val="es-ES"/>
        </w:rPr>
        <w:t xml:space="preserve"> en la feria.</w:t>
      </w:r>
    </w:p>
    <w:p w14:paraId="484646A0" w14:textId="77777777" w:rsidR="00886E5A" w:rsidRDefault="00CA6968" w:rsidP="000A6A14">
      <w:pPr>
        <w:pStyle w:val="Prrafodelista"/>
        <w:numPr>
          <w:ilvl w:val="0"/>
          <w:numId w:val="5"/>
        </w:numPr>
        <w:spacing w:after="160" w:line="259" w:lineRule="auto"/>
        <w:jc w:val="both"/>
        <w:rPr>
          <w:rFonts w:ascii="Arial" w:eastAsia="Arial" w:hAnsi="Arial" w:cs="Arial"/>
          <w:lang w:val="es-ES"/>
        </w:rPr>
      </w:pPr>
      <w:r w:rsidRPr="00CA6968">
        <w:rPr>
          <w:rFonts w:ascii="Arial" w:eastAsia="Arial" w:hAnsi="Arial" w:cs="Arial"/>
          <w:lang w:val="es-ES"/>
        </w:rPr>
        <w:t>Garantizar la participación de al menos un representante calificado de la empresa en el stand de la de AFFI-Con, con dominio del idioma inglés, a fin de que este pueda atender y tomar decisiones al entrevistarse con compradores potenciales.</w:t>
      </w:r>
    </w:p>
    <w:p w14:paraId="0106D4DC" w14:textId="72432EC5" w:rsidR="00CA6968" w:rsidRDefault="00886E5A" w:rsidP="000A6A14">
      <w:pPr>
        <w:pStyle w:val="Prrafodelista"/>
        <w:numPr>
          <w:ilvl w:val="0"/>
          <w:numId w:val="5"/>
        </w:numPr>
        <w:spacing w:after="160" w:line="259" w:lineRule="auto"/>
        <w:jc w:val="both"/>
        <w:rPr>
          <w:rFonts w:ascii="Arial" w:eastAsia="Arial" w:hAnsi="Arial" w:cs="Arial"/>
          <w:lang w:val="es-ES"/>
        </w:rPr>
      </w:pPr>
      <w:r>
        <w:rPr>
          <w:rFonts w:ascii="Arial" w:eastAsia="Arial" w:hAnsi="Arial" w:cs="Arial"/>
          <w:lang w:val="es-ES"/>
        </w:rPr>
        <w:t>Se recomienda como máximo 2 representantes por empresa, dado que el espacio dentro del stand es reducido.</w:t>
      </w:r>
      <w:r w:rsidR="00CA6968" w:rsidRPr="00CA6968">
        <w:rPr>
          <w:rFonts w:ascii="Arial" w:eastAsia="Arial" w:hAnsi="Arial" w:cs="Arial"/>
          <w:lang w:val="es-ES"/>
        </w:rPr>
        <w:t xml:space="preserve">   </w:t>
      </w:r>
    </w:p>
    <w:p w14:paraId="75522600" w14:textId="77777777" w:rsidR="00CA6968" w:rsidRDefault="00CA6968" w:rsidP="000A6A14">
      <w:pPr>
        <w:pStyle w:val="Prrafodelista"/>
        <w:numPr>
          <w:ilvl w:val="0"/>
          <w:numId w:val="5"/>
        </w:numPr>
        <w:spacing w:after="160" w:line="259" w:lineRule="auto"/>
        <w:jc w:val="both"/>
        <w:rPr>
          <w:rFonts w:ascii="Arial" w:eastAsia="Arial" w:hAnsi="Arial" w:cs="Arial"/>
          <w:lang w:val="es-ES"/>
        </w:rPr>
      </w:pPr>
      <w:r w:rsidRPr="00CA6968">
        <w:rPr>
          <w:rFonts w:ascii="Arial" w:eastAsia="Arial" w:hAnsi="Arial" w:cs="Arial"/>
          <w:lang w:val="es-ES"/>
        </w:rPr>
        <w:t xml:space="preserve">Participar en las reuniones de coordinación que organiza la Gerencia de Desarrollo de Exportaciones, antes y después de la feria, cuando el Coordinador de la Feria lo considere necesario. </w:t>
      </w:r>
    </w:p>
    <w:p w14:paraId="5E0FA8BF" w14:textId="387F8072" w:rsidR="00265D7F" w:rsidRDefault="00CA6968" w:rsidP="000A6A14">
      <w:pPr>
        <w:pStyle w:val="Prrafodelista"/>
        <w:numPr>
          <w:ilvl w:val="0"/>
          <w:numId w:val="5"/>
        </w:numPr>
        <w:spacing w:after="160" w:line="259" w:lineRule="auto"/>
        <w:jc w:val="both"/>
        <w:rPr>
          <w:rFonts w:ascii="Arial" w:eastAsia="Arial" w:hAnsi="Arial" w:cs="Arial"/>
          <w:lang w:val="es-ES"/>
        </w:rPr>
      </w:pPr>
      <w:r w:rsidRPr="00CA6968">
        <w:rPr>
          <w:rFonts w:ascii="Arial" w:eastAsia="Arial" w:hAnsi="Arial" w:cs="Arial"/>
          <w:lang w:val="es-ES"/>
        </w:rPr>
        <w:t xml:space="preserve">Brindar información al equipo coordinador de la feria sobre los potenciales contactos realizados en el evento. Esta información es confidencial y PROCOMER la utilizará únicamente para medir la efectividad e inversión de los eventos. </w:t>
      </w:r>
    </w:p>
    <w:p w14:paraId="61D160E8" w14:textId="53809BE5" w:rsidR="00CA6968" w:rsidRPr="00265D7F" w:rsidRDefault="00265D7F" w:rsidP="00265D7F">
      <w:pPr>
        <w:spacing w:after="160" w:line="278" w:lineRule="auto"/>
        <w:rPr>
          <w:rFonts w:ascii="Arial" w:eastAsia="Arial" w:hAnsi="Arial" w:cs="Arial"/>
          <w:lang w:val="es-ES"/>
        </w:rPr>
      </w:pPr>
      <w:r>
        <w:rPr>
          <w:rFonts w:ascii="Arial" w:eastAsia="Arial" w:hAnsi="Arial" w:cs="Arial"/>
          <w:lang w:val="es-ES"/>
        </w:rPr>
        <w:br w:type="page"/>
      </w:r>
    </w:p>
    <w:p w14:paraId="69E44C95" w14:textId="77777777" w:rsidR="0093526D" w:rsidRPr="00CA6968" w:rsidRDefault="0093526D" w:rsidP="0093526D">
      <w:pPr>
        <w:jc w:val="both"/>
        <w:rPr>
          <w:rFonts w:ascii="Arial" w:eastAsia="Arial" w:hAnsi="Arial" w:cs="Arial"/>
          <w:lang w:val="es-ES"/>
        </w:rPr>
      </w:pPr>
    </w:p>
    <w:p w14:paraId="765AE756"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 xml:space="preserve">Criterios de evaluación. </w:t>
      </w:r>
    </w:p>
    <w:p w14:paraId="1869CE13" w14:textId="77777777" w:rsidR="0093526D" w:rsidRPr="005673D0" w:rsidRDefault="0093526D" w:rsidP="0093526D">
      <w:pPr>
        <w:jc w:val="both"/>
        <w:rPr>
          <w:rFonts w:ascii="Arial" w:eastAsia="Arial" w:hAnsi="Arial" w:cs="Arial"/>
          <w:lang w:val="es-ES"/>
        </w:rPr>
      </w:pPr>
      <w:r w:rsidRPr="005673D0">
        <w:rPr>
          <w:rFonts w:ascii="Arial" w:eastAsia="Arial" w:hAnsi="Arial" w:cs="Arial"/>
          <w:lang w:val="es-ES"/>
        </w:rPr>
        <w:t>Posterior a la revisión de admisibilidad de las empresas. PROCOMER realizará una evaluación técnica tomando en cuenta los siguientes criterios:</w:t>
      </w:r>
    </w:p>
    <w:p w14:paraId="2E135DE2" w14:textId="77777777" w:rsidR="0093526D" w:rsidRPr="005673D0" w:rsidRDefault="0093526D" w:rsidP="0093526D">
      <w:pPr>
        <w:jc w:val="center"/>
        <w:rPr>
          <w:rFonts w:ascii="Arial" w:hAnsi="Arial" w:cs="Arial"/>
        </w:rPr>
      </w:pPr>
    </w:p>
    <w:p w14:paraId="38057CAC" w14:textId="7669C51E" w:rsidR="0093526D" w:rsidRPr="005673D0" w:rsidRDefault="00265D7F" w:rsidP="0093526D">
      <w:pPr>
        <w:jc w:val="both"/>
        <w:rPr>
          <w:rFonts w:ascii="Arial" w:eastAsia="Arial" w:hAnsi="Arial" w:cs="Arial"/>
          <w:lang w:val="es"/>
        </w:rPr>
      </w:pPr>
      <w:r w:rsidRPr="00265D7F">
        <w:rPr>
          <w:noProof/>
        </w:rPr>
        <w:drawing>
          <wp:inline distT="0" distB="0" distL="0" distR="0" wp14:anchorId="328B5E27" wp14:editId="371C5FB0">
            <wp:extent cx="5943600" cy="3242945"/>
            <wp:effectExtent l="0" t="0" r="0" b="0"/>
            <wp:docPr id="1164247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42945"/>
                    </a:xfrm>
                    <a:prstGeom prst="rect">
                      <a:avLst/>
                    </a:prstGeom>
                    <a:noFill/>
                    <a:ln>
                      <a:noFill/>
                    </a:ln>
                  </pic:spPr>
                </pic:pic>
              </a:graphicData>
            </a:graphic>
          </wp:inline>
        </w:drawing>
      </w:r>
    </w:p>
    <w:p w14:paraId="3D7A2354" w14:textId="77777777" w:rsidR="0093526D" w:rsidRPr="005673D0" w:rsidRDefault="0093526D" w:rsidP="0093526D">
      <w:pPr>
        <w:jc w:val="both"/>
        <w:rPr>
          <w:rFonts w:ascii="Arial" w:eastAsia="Arial" w:hAnsi="Arial" w:cs="Arial"/>
          <w:lang w:val="es"/>
        </w:rPr>
      </w:pPr>
    </w:p>
    <w:p w14:paraId="11AA2CC1" w14:textId="77777777" w:rsidR="0093526D" w:rsidRPr="005673D0" w:rsidRDefault="0093526D" w:rsidP="0093526D">
      <w:pPr>
        <w:jc w:val="both"/>
        <w:rPr>
          <w:rFonts w:ascii="Arial" w:eastAsia="Arial" w:hAnsi="Arial" w:cs="Arial"/>
          <w:lang w:val="es"/>
        </w:rPr>
      </w:pPr>
    </w:p>
    <w:p w14:paraId="4883966B" w14:textId="77777777" w:rsidR="0093526D" w:rsidRPr="005673D0" w:rsidRDefault="0093526D" w:rsidP="0093526D">
      <w:pPr>
        <w:jc w:val="both"/>
        <w:rPr>
          <w:rFonts w:ascii="Arial" w:eastAsia="Arial" w:hAnsi="Arial" w:cs="Arial"/>
          <w:b/>
          <w:bCs/>
          <w:lang w:val="es-ES"/>
        </w:rPr>
      </w:pPr>
      <w:r w:rsidRPr="005673D0">
        <w:rPr>
          <w:rFonts w:ascii="Arial" w:eastAsia="Arial" w:hAnsi="Arial" w:cs="Arial"/>
          <w:b/>
          <w:bCs/>
          <w:lang w:val="es-ES"/>
        </w:rPr>
        <w:t>Proceso de Adjudicación de espacios</w:t>
      </w:r>
    </w:p>
    <w:p w14:paraId="7B2E6A73" w14:textId="77777777" w:rsidR="0093526D" w:rsidRPr="005673D0" w:rsidRDefault="0093526D" w:rsidP="0093526D">
      <w:pPr>
        <w:jc w:val="both"/>
        <w:rPr>
          <w:rFonts w:ascii="Arial" w:eastAsia="Arial" w:hAnsi="Arial" w:cs="Arial"/>
          <w:lang w:val="es-ES"/>
        </w:rPr>
      </w:pPr>
      <w:r w:rsidRPr="005673D0">
        <w:rPr>
          <w:rFonts w:ascii="Arial" w:eastAsia="Arial" w:hAnsi="Arial" w:cs="Arial"/>
          <w:lang w:val="es-ES"/>
        </w:rPr>
        <w:t>Una vez realizada la evaluación se realizará un ranking de las empresas, en caso de empresas que tengan una misma calificación se realizará por orden de llegada de la postulación.</w:t>
      </w:r>
    </w:p>
    <w:p w14:paraId="3EB6A6FA" w14:textId="77777777" w:rsidR="0093526D" w:rsidRPr="005673D0" w:rsidRDefault="0093526D" w:rsidP="0093526D">
      <w:pPr>
        <w:jc w:val="both"/>
        <w:rPr>
          <w:rFonts w:ascii="Arial" w:eastAsia="Arial" w:hAnsi="Arial" w:cs="Arial"/>
          <w:lang w:val="es-ES"/>
        </w:rPr>
      </w:pPr>
    </w:p>
    <w:p w14:paraId="00309F90"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Selección</w:t>
      </w:r>
      <w:r w:rsidRPr="005673D0">
        <w:rPr>
          <w:rFonts w:ascii="Arial" w:hAnsi="Arial" w:cs="Arial"/>
        </w:rPr>
        <w:br/>
      </w:r>
    </w:p>
    <w:p w14:paraId="64660983" w14:textId="77777777" w:rsidR="0093526D" w:rsidRPr="005673D0"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ES"/>
        </w:rPr>
        <w:t>Finalizado el proceso de evaluación y ranking, se comunicará la adjudicación del beneficio de participación a las empresas seleccionadas.</w:t>
      </w:r>
    </w:p>
    <w:p w14:paraId="3987DB41" w14:textId="77777777" w:rsidR="0093526D" w:rsidRPr="005673D0"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ES"/>
        </w:rPr>
        <w:t>Pago de cuota de participación, tendrán (5) días hábiles para realizar el pago y enviar el comprobante del depósito bancario por correo indicando los datos para la generación de la factura electrónica, en caso de no pago en el tiempo estimado, el espacio será asignado a otra empresa.</w:t>
      </w:r>
    </w:p>
    <w:p w14:paraId="2BF32DB9" w14:textId="77777777" w:rsidR="0093526D" w:rsidRPr="005673D0" w:rsidRDefault="0093526D" w:rsidP="0093526D">
      <w:pPr>
        <w:pStyle w:val="Prrafodelista"/>
        <w:numPr>
          <w:ilvl w:val="0"/>
          <w:numId w:val="5"/>
        </w:numPr>
        <w:spacing w:after="160" w:line="259" w:lineRule="auto"/>
        <w:jc w:val="both"/>
        <w:rPr>
          <w:rFonts w:ascii="Arial" w:eastAsia="Arial" w:hAnsi="Arial" w:cs="Arial"/>
        </w:rPr>
      </w:pPr>
      <w:r w:rsidRPr="005673D0">
        <w:rPr>
          <w:rFonts w:ascii="Arial" w:eastAsia="Arial" w:hAnsi="Arial" w:cs="Arial"/>
          <w:lang w:val="es-ES"/>
        </w:rPr>
        <w:t xml:space="preserve">Se adjuntan los datos de las cuentas bancarias: </w:t>
      </w:r>
    </w:p>
    <w:p w14:paraId="2B2DD545" w14:textId="77777777" w:rsidR="0093526D" w:rsidRPr="005673D0" w:rsidRDefault="0093526D" w:rsidP="0093526D">
      <w:pPr>
        <w:pStyle w:val="Prrafodelista"/>
        <w:numPr>
          <w:ilvl w:val="0"/>
          <w:numId w:val="5"/>
        </w:numPr>
        <w:spacing w:after="160" w:line="259" w:lineRule="auto"/>
        <w:jc w:val="both"/>
        <w:rPr>
          <w:rFonts w:ascii="Arial" w:eastAsia="Arial" w:hAnsi="Arial" w:cs="Arial"/>
        </w:rPr>
      </w:pPr>
      <w:r w:rsidRPr="005673D0">
        <w:rPr>
          <w:rFonts w:ascii="Arial" w:hAnsi="Arial" w:cs="Arial"/>
          <w:noProof/>
        </w:rPr>
        <w:lastRenderedPageBreak/>
        <w:drawing>
          <wp:inline distT="0" distB="0" distL="0" distR="0" wp14:anchorId="2F20AA93" wp14:editId="1BAFF320">
            <wp:extent cx="5041828" cy="1713124"/>
            <wp:effectExtent l="0" t="0" r="0" b="0"/>
            <wp:docPr id="1973848514" name="Imagen 1973848514"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848514" name="Imagen 1973848514" descr="Interfaz de usuario gráfica&#10;&#10;El contenido generado por IA puede ser incorrecto."/>
                    <pic:cNvPicPr/>
                  </pic:nvPicPr>
                  <pic:blipFill>
                    <a:blip r:embed="rId16">
                      <a:extLst>
                        <a:ext uri="{28A0092B-C50C-407E-A947-70E740481C1C}">
                          <a14:useLocalDpi xmlns:a14="http://schemas.microsoft.com/office/drawing/2010/main" val="0"/>
                        </a:ext>
                      </a:extLst>
                    </a:blip>
                    <a:stretch>
                      <a:fillRect/>
                    </a:stretch>
                  </pic:blipFill>
                  <pic:spPr>
                    <a:xfrm>
                      <a:off x="0" y="0"/>
                      <a:ext cx="5041828" cy="1713124"/>
                    </a:xfrm>
                    <a:prstGeom prst="rect">
                      <a:avLst/>
                    </a:prstGeom>
                  </pic:spPr>
                </pic:pic>
              </a:graphicData>
            </a:graphic>
          </wp:inline>
        </w:drawing>
      </w:r>
    </w:p>
    <w:p w14:paraId="185B8159" w14:textId="77777777" w:rsidR="0093526D" w:rsidRPr="005673D0"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ES"/>
        </w:rPr>
        <w:t>En caso de la no realización de pago o indicación de la empresa por correo electrónico de no participar en el proceso en los 5 días hábiles, se avanzará con la siguiente empresa no adjudicada, según el ranking de evaluación previamente realizado.</w:t>
      </w:r>
    </w:p>
    <w:p w14:paraId="097DFF8A" w14:textId="77777777" w:rsidR="0093526D"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ES"/>
        </w:rPr>
        <w:t xml:space="preserve">Se hará una primera reunión de coordinación con el grupo una vez cerrada la convocatoria, para ver términos logísticos de la participación. </w:t>
      </w:r>
    </w:p>
    <w:p w14:paraId="6680BAD1" w14:textId="1143E1FB" w:rsidR="00886E5A" w:rsidRPr="005673D0" w:rsidRDefault="00886E5A" w:rsidP="0093526D">
      <w:pPr>
        <w:pStyle w:val="Prrafodelista"/>
        <w:numPr>
          <w:ilvl w:val="0"/>
          <w:numId w:val="5"/>
        </w:numPr>
        <w:spacing w:after="160" w:line="259" w:lineRule="auto"/>
        <w:jc w:val="both"/>
        <w:rPr>
          <w:rFonts w:ascii="Arial" w:eastAsia="Arial" w:hAnsi="Arial" w:cs="Arial"/>
          <w:lang w:val="es-ES"/>
        </w:rPr>
      </w:pPr>
      <w:r>
        <w:rPr>
          <w:rFonts w:ascii="Arial" w:eastAsia="Arial" w:hAnsi="Arial" w:cs="Arial"/>
          <w:lang w:val="es-ES"/>
        </w:rPr>
        <w:t>Unas semanas antes de la feria, se realizará una segunda reunión de coordinación para ver detalles finales del evento.</w:t>
      </w:r>
    </w:p>
    <w:p w14:paraId="41C0FA32" w14:textId="77777777" w:rsidR="0093526D" w:rsidRPr="005673D0"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
        </w:rPr>
        <w:t>U</w:t>
      </w:r>
      <w:r w:rsidRPr="005673D0">
        <w:rPr>
          <w:rFonts w:ascii="Arial" w:eastAsia="Arial" w:hAnsi="Arial" w:cs="Arial"/>
          <w:lang w:val="es-ES"/>
        </w:rPr>
        <w:t>na vez adjudicada la empresa y con el pago realizado, las empresas seleccionadas deberán proporcionar toda la información solicitada.</w:t>
      </w:r>
    </w:p>
    <w:p w14:paraId="234B1852" w14:textId="77777777" w:rsidR="0093526D" w:rsidRPr="005673D0" w:rsidRDefault="0093526D" w:rsidP="0093526D">
      <w:pPr>
        <w:pStyle w:val="Prrafodelista"/>
        <w:spacing w:after="160" w:line="259" w:lineRule="auto"/>
        <w:jc w:val="both"/>
        <w:rPr>
          <w:rFonts w:ascii="Arial" w:eastAsia="Arial" w:hAnsi="Arial" w:cs="Arial"/>
          <w:lang w:val="es-ES"/>
        </w:rPr>
      </w:pPr>
    </w:p>
    <w:p w14:paraId="12F0D88F"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Cancelación del evento por motivos de fuerza mayor</w:t>
      </w:r>
    </w:p>
    <w:p w14:paraId="3CB0A677" w14:textId="77777777" w:rsidR="0093526D" w:rsidRPr="005673D0" w:rsidRDefault="0093526D" w:rsidP="0093526D">
      <w:pPr>
        <w:jc w:val="both"/>
        <w:rPr>
          <w:rFonts w:ascii="Arial" w:eastAsia="Arial" w:hAnsi="Arial" w:cs="Arial"/>
          <w:i/>
          <w:iCs/>
        </w:rPr>
      </w:pPr>
    </w:p>
    <w:p w14:paraId="5FEEE5C4" w14:textId="55988033" w:rsidR="0093526D" w:rsidRPr="005673D0" w:rsidRDefault="0093526D" w:rsidP="0093526D">
      <w:pPr>
        <w:ind w:left="360"/>
        <w:jc w:val="both"/>
        <w:rPr>
          <w:rFonts w:ascii="Arial" w:eastAsia="Arial" w:hAnsi="Arial" w:cs="Arial"/>
          <w:i/>
          <w:iCs/>
        </w:rPr>
      </w:pPr>
      <w:r w:rsidRPr="005673D0">
        <w:rPr>
          <w:rFonts w:ascii="Arial" w:eastAsia="Arial" w:hAnsi="Arial" w:cs="Arial"/>
          <w:i/>
          <w:iCs/>
        </w:rPr>
        <w:t xml:space="preserve">La participación en la </w:t>
      </w:r>
      <w:r w:rsidR="00CA6968">
        <w:rPr>
          <w:rFonts w:ascii="Arial" w:eastAsia="Arial" w:hAnsi="Arial" w:cs="Arial"/>
          <w:i/>
          <w:iCs/>
        </w:rPr>
        <w:t>Feria</w:t>
      </w:r>
      <w:r w:rsidRPr="005673D0">
        <w:rPr>
          <w:rFonts w:ascii="Arial" w:eastAsia="Arial" w:hAnsi="Arial" w:cs="Arial"/>
          <w:i/>
          <w:iCs/>
        </w:rPr>
        <w:t xml:space="preserve"> </w:t>
      </w:r>
      <w:r w:rsidR="00CA6968" w:rsidRPr="00886E5A">
        <w:rPr>
          <w:rFonts w:ascii="Arial" w:eastAsia="Arial" w:hAnsi="Arial" w:cs="Arial"/>
          <w:i/>
          <w:iCs/>
        </w:rPr>
        <w:t xml:space="preserve">AFFI-CON </w:t>
      </w:r>
      <w:r w:rsidR="00CA6968" w:rsidRPr="00886E5A">
        <w:rPr>
          <w:rFonts w:ascii="Arial" w:eastAsia="Arial" w:hAnsi="Arial" w:cs="Arial"/>
        </w:rPr>
        <w:t>202</w:t>
      </w:r>
      <w:r w:rsidR="0030304C">
        <w:rPr>
          <w:rFonts w:ascii="Arial" w:eastAsia="Arial" w:hAnsi="Arial" w:cs="Arial"/>
        </w:rPr>
        <w:t>6</w:t>
      </w:r>
      <w:r w:rsidRPr="005673D0">
        <w:rPr>
          <w:rFonts w:ascii="Arial" w:eastAsia="Arial" w:hAnsi="Arial" w:cs="Arial"/>
          <w:i/>
          <w:iCs/>
        </w:rPr>
        <w:t>, estará sujeta a los lineamientos sanitarios indicados por la Organización del evento, así como los cambios y requerimientos sanitarios</w:t>
      </w:r>
      <w:r w:rsidR="00886E5A">
        <w:rPr>
          <w:rFonts w:ascii="Arial" w:eastAsia="Arial" w:hAnsi="Arial" w:cs="Arial"/>
          <w:i/>
          <w:iCs/>
        </w:rPr>
        <w:t xml:space="preserve"> y migratorios</w:t>
      </w:r>
      <w:r w:rsidRPr="005673D0">
        <w:rPr>
          <w:rFonts w:ascii="Arial" w:eastAsia="Arial" w:hAnsi="Arial" w:cs="Arial"/>
          <w:i/>
          <w:iCs/>
        </w:rPr>
        <w:t xml:space="preserve"> solicitados por el país donde se llevará a cabo. PROCOMER no se hace responsable por los cambios o cancelación del </w:t>
      </w:r>
      <w:proofErr w:type="spellStart"/>
      <w:r w:rsidRPr="005673D0">
        <w:rPr>
          <w:rFonts w:ascii="Arial" w:eastAsia="Arial" w:hAnsi="Arial" w:cs="Arial"/>
          <w:i/>
          <w:iCs/>
        </w:rPr>
        <w:t>ev</w:t>
      </w:r>
      <w:r w:rsidR="0030304C">
        <w:rPr>
          <w:rFonts w:ascii="Arial" w:eastAsia="Arial" w:hAnsi="Arial" w:cs="Arial"/>
          <w:i/>
          <w:iCs/>
        </w:rPr>
        <w:t>c</w:t>
      </w:r>
      <w:r w:rsidRPr="005673D0">
        <w:rPr>
          <w:rFonts w:ascii="Arial" w:eastAsia="Arial" w:hAnsi="Arial" w:cs="Arial"/>
          <w:i/>
          <w:iCs/>
        </w:rPr>
        <w:t>ento</w:t>
      </w:r>
      <w:proofErr w:type="spellEnd"/>
      <w:r w:rsidRPr="005673D0">
        <w:rPr>
          <w:rFonts w:ascii="Arial" w:eastAsia="Arial" w:hAnsi="Arial" w:cs="Arial"/>
          <w:i/>
          <w:iCs/>
        </w:rPr>
        <w:t xml:space="preserve"> que se pueda derivar ante cualquier situación considerada de fuerza mayor. Las empresas participantes deberán informarse constantemente sobre los requerimientos de ingreso a</w:t>
      </w:r>
      <w:r w:rsidR="00CA6968">
        <w:rPr>
          <w:rFonts w:ascii="Arial" w:eastAsia="Arial" w:hAnsi="Arial" w:cs="Arial"/>
          <w:i/>
          <w:iCs/>
        </w:rPr>
        <w:t xml:space="preserve">l país, </w:t>
      </w:r>
      <w:r w:rsidRPr="005673D0">
        <w:rPr>
          <w:rFonts w:ascii="Arial" w:eastAsia="Arial" w:hAnsi="Arial" w:cs="Arial"/>
          <w:i/>
          <w:iCs/>
        </w:rPr>
        <w:t>por lo que PROCOMER no asume ninguna responsabilidad en costos de tiquetes, hospedaje y demás relacionados con la participación en la Feria que se generen por cancelación del evento o imposibilidad de viajar al mercado en las fechas pactadas.</w:t>
      </w:r>
    </w:p>
    <w:p w14:paraId="6AF1756E" w14:textId="77777777" w:rsidR="0093526D" w:rsidRPr="005673D0" w:rsidRDefault="0093526D" w:rsidP="0093526D">
      <w:pPr>
        <w:ind w:left="360"/>
        <w:jc w:val="both"/>
        <w:rPr>
          <w:rFonts w:ascii="Arial" w:eastAsia="Arial" w:hAnsi="Arial" w:cs="Arial"/>
          <w:i/>
          <w:iCs/>
        </w:rPr>
      </w:pPr>
    </w:p>
    <w:p w14:paraId="4C32E603"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Evaluación de participación en la feria</w:t>
      </w:r>
    </w:p>
    <w:p w14:paraId="57AECE0A" w14:textId="56DCD8A6" w:rsidR="0093526D" w:rsidRPr="005673D0" w:rsidRDefault="00886E5A" w:rsidP="0093526D">
      <w:pPr>
        <w:pStyle w:val="Prrafodelista"/>
        <w:numPr>
          <w:ilvl w:val="0"/>
          <w:numId w:val="5"/>
        </w:numPr>
        <w:spacing w:after="160" w:line="259" w:lineRule="auto"/>
        <w:jc w:val="both"/>
        <w:rPr>
          <w:rFonts w:ascii="Arial" w:eastAsia="Arial" w:hAnsi="Arial" w:cs="Arial"/>
          <w:lang w:val="es-ES"/>
        </w:rPr>
      </w:pPr>
      <w:r w:rsidRPr="00886E5A">
        <w:rPr>
          <w:rFonts w:ascii="Arial" w:eastAsia="Arial" w:hAnsi="Arial" w:cs="Arial"/>
          <w:color w:val="000000" w:themeColor="text1"/>
          <w:lang w:val="es-ES"/>
        </w:rPr>
        <w:t xml:space="preserve">Los encargados de la feria </w:t>
      </w:r>
      <w:r w:rsidR="0093526D" w:rsidRPr="7DCE7FEC">
        <w:rPr>
          <w:rFonts w:ascii="Arial" w:eastAsia="Arial" w:hAnsi="Arial" w:cs="Arial"/>
          <w:lang w:val="es-ES"/>
        </w:rPr>
        <w:t>estará</w:t>
      </w:r>
      <w:r>
        <w:rPr>
          <w:rFonts w:ascii="Arial" w:eastAsia="Arial" w:hAnsi="Arial" w:cs="Arial"/>
          <w:lang w:val="es-ES"/>
        </w:rPr>
        <w:t>n</w:t>
      </w:r>
      <w:r w:rsidR="0093526D" w:rsidRPr="7DCE7FEC">
        <w:rPr>
          <w:rFonts w:ascii="Arial" w:eastAsia="Arial" w:hAnsi="Arial" w:cs="Arial"/>
          <w:lang w:val="es-ES"/>
        </w:rPr>
        <w:t xml:space="preserve"> contactando a las empresas</w:t>
      </w:r>
      <w:r>
        <w:rPr>
          <w:rFonts w:ascii="Arial" w:eastAsia="Arial" w:hAnsi="Arial" w:cs="Arial"/>
          <w:lang w:val="es-ES"/>
        </w:rPr>
        <w:t xml:space="preserve"> una vez finalizado el evento, con el objetivo de dar</w:t>
      </w:r>
      <w:r w:rsidR="0093526D" w:rsidRPr="7DCE7FEC">
        <w:rPr>
          <w:rFonts w:ascii="Arial" w:eastAsia="Arial" w:hAnsi="Arial" w:cs="Arial"/>
          <w:lang w:val="es-ES"/>
        </w:rPr>
        <w:t xml:space="preserve"> seguimiento a las oportunidades recabadas en los días de la feria</w:t>
      </w:r>
      <w:r>
        <w:rPr>
          <w:rFonts w:ascii="Arial" w:eastAsia="Arial" w:hAnsi="Arial" w:cs="Arial"/>
          <w:lang w:val="es-ES"/>
        </w:rPr>
        <w:t xml:space="preserve"> y el apoyo que requieran post feria</w:t>
      </w:r>
      <w:r w:rsidR="0093526D" w:rsidRPr="7DCE7FEC">
        <w:rPr>
          <w:rFonts w:ascii="Arial" w:eastAsia="Arial" w:hAnsi="Arial" w:cs="Arial"/>
          <w:lang w:val="es-ES"/>
        </w:rPr>
        <w:t>.</w:t>
      </w:r>
    </w:p>
    <w:p w14:paraId="2C03028C" w14:textId="77777777" w:rsidR="0093526D" w:rsidRPr="005673D0"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ES"/>
        </w:rPr>
        <w:t>Cuando concluya la feria, la empresa participante deberá completar la encuesta de satisfacción que será enviada al correo electrónico.</w:t>
      </w:r>
    </w:p>
    <w:p w14:paraId="0A858F60" w14:textId="77777777" w:rsidR="0093526D" w:rsidRPr="005673D0" w:rsidRDefault="0093526D" w:rsidP="0093526D">
      <w:pPr>
        <w:pStyle w:val="Prrafodelista"/>
        <w:numPr>
          <w:ilvl w:val="0"/>
          <w:numId w:val="5"/>
        </w:numPr>
        <w:spacing w:after="160" w:line="259" w:lineRule="auto"/>
        <w:jc w:val="both"/>
        <w:rPr>
          <w:rFonts w:ascii="Arial" w:eastAsia="Arial" w:hAnsi="Arial" w:cs="Arial"/>
          <w:lang w:val="es-ES"/>
        </w:rPr>
      </w:pPr>
      <w:r w:rsidRPr="005673D0">
        <w:rPr>
          <w:rFonts w:ascii="Arial" w:eastAsia="Arial" w:hAnsi="Arial" w:cs="Arial"/>
          <w:lang w:val="es-ES"/>
        </w:rPr>
        <w:t xml:space="preserve">En caso de que las empresas no brinden la información anteriormente indicada, </w:t>
      </w:r>
      <w:r w:rsidRPr="00886E5A">
        <w:rPr>
          <w:rFonts w:ascii="Arial" w:eastAsia="Arial" w:hAnsi="Arial" w:cs="Arial"/>
          <w:u w:val="single"/>
          <w:lang w:val="es-ES"/>
        </w:rPr>
        <w:t>se establecerá dicho incumplimiento</w:t>
      </w:r>
      <w:r w:rsidRPr="005673D0">
        <w:rPr>
          <w:rFonts w:ascii="Arial" w:eastAsia="Arial" w:hAnsi="Arial" w:cs="Arial"/>
          <w:lang w:val="es-ES"/>
        </w:rPr>
        <w:t xml:space="preserve"> dentro de sus registros, contemplándolo en la evaluación de futuras postulaciones a ferias.</w:t>
      </w:r>
    </w:p>
    <w:p w14:paraId="40DA1989" w14:textId="77777777" w:rsidR="0093526D" w:rsidRPr="005673D0" w:rsidRDefault="0093526D" w:rsidP="0093526D">
      <w:pPr>
        <w:pStyle w:val="Prrafodelista"/>
        <w:numPr>
          <w:ilvl w:val="0"/>
          <w:numId w:val="5"/>
        </w:numPr>
        <w:spacing w:after="160" w:line="259" w:lineRule="auto"/>
        <w:jc w:val="both"/>
        <w:rPr>
          <w:rFonts w:ascii="Arial" w:eastAsia="Arial" w:hAnsi="Arial" w:cs="Arial"/>
          <w:lang w:val="es-ES"/>
        </w:rPr>
      </w:pPr>
    </w:p>
    <w:p w14:paraId="0A127770"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 xml:space="preserve"> Acuerdo de confidencialidad</w:t>
      </w:r>
    </w:p>
    <w:p w14:paraId="017CAEED" w14:textId="77777777" w:rsidR="0093526D" w:rsidRPr="005673D0" w:rsidRDefault="0093526D" w:rsidP="0093526D">
      <w:pPr>
        <w:jc w:val="both"/>
        <w:rPr>
          <w:rFonts w:ascii="Arial" w:eastAsia="Arial" w:hAnsi="Arial" w:cs="Arial"/>
          <w:color w:val="242424"/>
          <w:shd w:val="clear" w:color="auto" w:fill="FFFFFF"/>
        </w:rPr>
      </w:pPr>
    </w:p>
    <w:p w14:paraId="274F6628" w14:textId="77777777" w:rsidR="0093526D" w:rsidRPr="005673D0" w:rsidRDefault="0093526D" w:rsidP="0093526D">
      <w:pPr>
        <w:jc w:val="both"/>
        <w:rPr>
          <w:rFonts w:ascii="Arial" w:eastAsia="Arial" w:hAnsi="Arial" w:cs="Arial"/>
          <w:color w:val="242424"/>
          <w:shd w:val="clear" w:color="auto" w:fill="FFFFFF"/>
        </w:rPr>
      </w:pPr>
      <w:r w:rsidRPr="005673D0">
        <w:rPr>
          <w:rFonts w:ascii="Arial" w:eastAsia="Arial" w:hAnsi="Arial" w:cs="Arial"/>
          <w:color w:val="242424"/>
          <w:shd w:val="clear" w:color="auto" w:fill="FFFFFF"/>
        </w:rPr>
        <w:t xml:space="preserve">Para el uso de la información suministrada por Procomer o por el exportador a Procomer, se hará uso de lo estipulado en la ley de Protección de la Persona frente al tratamiento de sus datos personales (8968) y a la Ley del Sistema de Estadística Nacional (7839). </w:t>
      </w:r>
    </w:p>
    <w:p w14:paraId="2C0EDEE1" w14:textId="77777777" w:rsidR="0093526D" w:rsidRPr="005673D0" w:rsidRDefault="0093526D" w:rsidP="0093526D">
      <w:pPr>
        <w:jc w:val="both"/>
        <w:rPr>
          <w:rFonts w:ascii="Arial" w:eastAsia="Arial" w:hAnsi="Arial" w:cs="Arial"/>
          <w:color w:val="242424"/>
          <w:shd w:val="clear" w:color="auto" w:fill="FFFFFF"/>
        </w:rPr>
      </w:pPr>
    </w:p>
    <w:p w14:paraId="5189349E" w14:textId="77777777" w:rsidR="0093526D" w:rsidRPr="005673D0" w:rsidRDefault="0093526D" w:rsidP="0093526D">
      <w:pPr>
        <w:jc w:val="both"/>
        <w:rPr>
          <w:rFonts w:ascii="Arial" w:eastAsia="Arial" w:hAnsi="Arial" w:cs="Arial"/>
          <w:color w:val="242424"/>
          <w:shd w:val="clear" w:color="auto" w:fill="FFFFFF"/>
        </w:rPr>
      </w:pPr>
      <w:r w:rsidRPr="005673D0">
        <w:rPr>
          <w:rFonts w:ascii="Arial" w:eastAsia="Arial" w:hAnsi="Arial" w:cs="Arial"/>
          <w:color w:val="242424"/>
          <w:shd w:val="clear" w:color="auto" w:fill="FFFFFF"/>
        </w:rPr>
        <w:t>PROCOMER tiene obligaciones en lo relativo a la administración y custodia de la información que brindan los exportadores, de manera que debe observar el principio de confidencialidad estadística. Además, no se ha otorgado expresamente la autorización de compartir este tipo de información, tal y como lo indica el artículo 2 de la Ley No.8220, Ley de protección al ciudadano del exceso de requisitos y trámites administrativos “Para que una entidad, órgano o funcionario de la Administración Pública pueda remitir información del administrado a otra entidad, órgano o funcionario, la primera deberá contar con el consentimiento del administrado”.</w:t>
      </w:r>
    </w:p>
    <w:p w14:paraId="17B46F8C" w14:textId="77777777" w:rsidR="0093526D" w:rsidRPr="005673D0" w:rsidRDefault="0093526D" w:rsidP="0093526D">
      <w:pPr>
        <w:jc w:val="both"/>
        <w:rPr>
          <w:rFonts w:ascii="Arial" w:eastAsia="Arial" w:hAnsi="Arial" w:cs="Arial"/>
          <w:color w:val="242424"/>
          <w:shd w:val="clear" w:color="auto" w:fill="FFFFFF"/>
        </w:rPr>
      </w:pPr>
    </w:p>
    <w:p w14:paraId="00281D70" w14:textId="77777777" w:rsidR="0093526D" w:rsidRPr="005673D0" w:rsidRDefault="0093526D" w:rsidP="0093526D">
      <w:pPr>
        <w:jc w:val="both"/>
        <w:rPr>
          <w:rFonts w:ascii="Arial" w:eastAsia="Arial" w:hAnsi="Arial" w:cs="Arial"/>
          <w:b/>
          <w:bCs/>
          <w:lang w:val="es-ES"/>
        </w:rPr>
      </w:pPr>
      <w:r w:rsidRPr="005673D0">
        <w:rPr>
          <w:rFonts w:ascii="Arial" w:eastAsia="Arial" w:hAnsi="Arial" w:cs="Arial"/>
          <w:color w:val="242424"/>
          <w:shd w:val="clear" w:color="auto" w:fill="FFFFFF"/>
        </w:rPr>
        <w:t>Al enviar la presente inscripción, usted autoriza a PROCOMER a almacenar sus datos personales y a utilizarlos bajo estos términos de confidencialidad.</w:t>
      </w:r>
      <w:r w:rsidRPr="005673D0">
        <w:rPr>
          <w:rFonts w:ascii="Arial" w:hAnsi="Arial" w:cs="Arial"/>
        </w:rPr>
        <w:br/>
      </w:r>
      <w:r w:rsidRPr="005673D0">
        <w:rPr>
          <w:rFonts w:ascii="Arial" w:eastAsia="Arial" w:hAnsi="Arial" w:cs="Arial"/>
          <w:b/>
          <w:bCs/>
          <w:lang w:val="es-ES"/>
        </w:rPr>
        <w:t xml:space="preserve"> </w:t>
      </w:r>
    </w:p>
    <w:p w14:paraId="1DFE016B" w14:textId="77777777" w:rsidR="0093526D" w:rsidRPr="005673D0" w:rsidRDefault="0093526D" w:rsidP="0093526D">
      <w:pPr>
        <w:pStyle w:val="Prrafodelista"/>
        <w:numPr>
          <w:ilvl w:val="0"/>
          <w:numId w:val="4"/>
        </w:numPr>
        <w:jc w:val="both"/>
        <w:rPr>
          <w:rFonts w:ascii="Arial" w:eastAsia="Arial" w:hAnsi="Arial" w:cs="Arial"/>
          <w:b/>
          <w:bCs/>
          <w:lang w:val="es-ES"/>
        </w:rPr>
      </w:pPr>
      <w:r w:rsidRPr="005673D0">
        <w:rPr>
          <w:rFonts w:ascii="Arial" w:eastAsia="Arial" w:hAnsi="Arial" w:cs="Arial"/>
          <w:b/>
          <w:bCs/>
          <w:lang w:val="es-ES"/>
        </w:rPr>
        <w:t>Datos de contacto</w:t>
      </w:r>
    </w:p>
    <w:p w14:paraId="34893466" w14:textId="77777777" w:rsidR="0093526D" w:rsidRPr="005673D0" w:rsidRDefault="0093526D" w:rsidP="0093526D">
      <w:pPr>
        <w:jc w:val="both"/>
        <w:rPr>
          <w:rFonts w:ascii="Arial" w:eastAsia="Arial" w:hAnsi="Arial" w:cs="Arial"/>
          <w:b/>
          <w:bCs/>
          <w:lang w:val="es-ES"/>
        </w:rPr>
      </w:pPr>
    </w:p>
    <w:p w14:paraId="0EABFCB5" w14:textId="218ACD3D" w:rsidR="0093526D" w:rsidRPr="005673D0" w:rsidRDefault="0093526D" w:rsidP="0093526D">
      <w:pPr>
        <w:rPr>
          <w:rFonts w:ascii="Arial" w:eastAsia="Arial" w:hAnsi="Arial" w:cs="Arial"/>
        </w:rPr>
      </w:pPr>
      <w:r w:rsidRPr="005673D0">
        <w:rPr>
          <w:rFonts w:ascii="Arial" w:eastAsia="Arial" w:hAnsi="Arial" w:cs="Arial"/>
          <w:lang w:val="es-ES"/>
        </w:rPr>
        <w:t>Para atender consultas se habilitará</w:t>
      </w:r>
      <w:r w:rsidR="00886E5A">
        <w:rPr>
          <w:rFonts w:ascii="Arial" w:eastAsia="Arial" w:hAnsi="Arial" w:cs="Arial"/>
          <w:lang w:val="es-ES"/>
        </w:rPr>
        <w:t>n</w:t>
      </w:r>
      <w:r w:rsidRPr="005673D0">
        <w:rPr>
          <w:rFonts w:ascii="Arial" w:eastAsia="Arial" w:hAnsi="Arial" w:cs="Arial"/>
          <w:lang w:val="es-ES"/>
        </w:rPr>
        <w:t xml:space="preserve"> la</w:t>
      </w:r>
      <w:r w:rsidR="00886E5A">
        <w:rPr>
          <w:rFonts w:ascii="Arial" w:eastAsia="Arial" w:hAnsi="Arial" w:cs="Arial"/>
          <w:lang w:val="es-ES"/>
        </w:rPr>
        <w:t>s</w:t>
      </w:r>
      <w:r w:rsidRPr="005673D0">
        <w:rPr>
          <w:rFonts w:ascii="Arial" w:eastAsia="Arial" w:hAnsi="Arial" w:cs="Arial"/>
          <w:lang w:val="es-ES"/>
        </w:rPr>
        <w:t xml:space="preserve"> direcci</w:t>
      </w:r>
      <w:r w:rsidR="00886E5A">
        <w:rPr>
          <w:rFonts w:ascii="Arial" w:eastAsia="Arial" w:hAnsi="Arial" w:cs="Arial"/>
          <w:lang w:val="es-ES"/>
        </w:rPr>
        <w:t>ones</w:t>
      </w:r>
      <w:r w:rsidRPr="005673D0">
        <w:rPr>
          <w:rFonts w:ascii="Arial" w:eastAsia="Arial" w:hAnsi="Arial" w:cs="Arial"/>
          <w:lang w:val="es-ES"/>
        </w:rPr>
        <w:t xml:space="preserve">: </w:t>
      </w:r>
      <w:hyperlink r:id="rId17" w:history="1">
        <w:r w:rsidR="00AD6625" w:rsidRPr="00C54162">
          <w:rPr>
            <w:rStyle w:val="Hipervnculo"/>
            <w:rFonts w:ascii="Arial" w:hAnsi="Arial" w:cs="Arial"/>
            <w:sz w:val="22"/>
            <w:szCs w:val="22"/>
            <w:lang w:val="es-ES"/>
          </w:rPr>
          <w:t>mvargasl@procomer.com</w:t>
        </w:r>
      </w:hyperlink>
      <w:r w:rsidR="00AD6625">
        <w:rPr>
          <w:rStyle w:val="normaltextrun"/>
          <w:rFonts w:ascii="Arial" w:hAnsi="Arial" w:cs="Arial"/>
          <w:sz w:val="22"/>
          <w:szCs w:val="22"/>
          <w:lang w:val="es-ES"/>
        </w:rPr>
        <w:t xml:space="preserve"> </w:t>
      </w:r>
      <w:r w:rsidR="00AD6625">
        <w:rPr>
          <w:rStyle w:val="eop"/>
          <w:rFonts w:ascii="Arial" w:hAnsi="Arial" w:cs="Arial"/>
          <w:sz w:val="22"/>
          <w:szCs w:val="22"/>
          <w:lang w:val="es-ES"/>
        </w:rPr>
        <w:t xml:space="preserve"> </w:t>
      </w:r>
      <w:r w:rsidRPr="005673D0">
        <w:rPr>
          <w:rStyle w:val="Hipervnculo"/>
          <w:rFonts w:ascii="Arial" w:eastAsia="Arial" w:hAnsi="Arial" w:cs="Arial"/>
          <w:color w:val="auto"/>
        </w:rPr>
        <w:t xml:space="preserve">/ </w:t>
      </w:r>
      <w:hyperlink r:id="rId18" w:history="1">
        <w:r w:rsidRPr="005673D0">
          <w:rPr>
            <w:rStyle w:val="Hipervnculo"/>
            <w:rFonts w:ascii="Arial" w:eastAsia="Arial" w:hAnsi="Arial" w:cs="Arial"/>
          </w:rPr>
          <w:t>alimentaria@procomer.com</w:t>
        </w:r>
      </w:hyperlink>
      <w:r w:rsidRPr="005673D0">
        <w:rPr>
          <w:rStyle w:val="Hipervnculo"/>
          <w:rFonts w:ascii="Arial" w:eastAsia="Arial" w:hAnsi="Arial" w:cs="Arial"/>
          <w:color w:val="auto"/>
        </w:rPr>
        <w:t xml:space="preserve"> </w:t>
      </w:r>
    </w:p>
    <w:p w14:paraId="6078EF08" w14:textId="77777777" w:rsidR="00447E36" w:rsidRDefault="00447E36"/>
    <w:sectPr w:rsidR="00447E36" w:rsidSect="0093526D">
      <w:headerReference w:type="even" r:id="rId19"/>
      <w:headerReference w:type="default" r:id="rId20"/>
      <w:footerReference w:type="default" r:id="rId21"/>
      <w:head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FF109" w14:textId="77777777" w:rsidR="00534C64" w:rsidRDefault="00534C64">
      <w:r>
        <w:separator/>
      </w:r>
    </w:p>
  </w:endnote>
  <w:endnote w:type="continuationSeparator" w:id="0">
    <w:p w14:paraId="65AF994F" w14:textId="77777777" w:rsidR="00534C64" w:rsidRDefault="0053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D91D4" w14:textId="77777777" w:rsidR="0093526D" w:rsidRDefault="0093526D">
    <w:pPr>
      <w:pStyle w:val="Piedepgina"/>
    </w:pPr>
    <w:r w:rsidRPr="0004699D">
      <w:rPr>
        <w:rFonts w:ascii="Calibri" w:eastAsia="Calibri" w:hAnsi="Calibri" w:cs="Times New Roman"/>
        <w:noProof/>
        <w:kern w:val="2"/>
        <w14:ligatures w14:val="standardContextual"/>
      </w:rPr>
      <w:drawing>
        <wp:anchor distT="0" distB="0" distL="114300" distR="114300" simplePos="0" relativeHeight="251658241" behindDoc="1" locked="0" layoutInCell="1" allowOverlap="1" wp14:anchorId="0F0C3E50" wp14:editId="63BF48AB">
          <wp:simplePos x="0" y="0"/>
          <wp:positionH relativeFrom="column">
            <wp:posOffset>-904875</wp:posOffset>
          </wp:positionH>
          <wp:positionV relativeFrom="paragraph">
            <wp:posOffset>-640715</wp:posOffset>
          </wp:positionV>
          <wp:extent cx="7767848" cy="1574165"/>
          <wp:effectExtent l="0" t="0" r="5080" b="6985"/>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497" cy="15753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2E7F9" w14:textId="77777777" w:rsidR="00534C64" w:rsidRDefault="00534C64">
      <w:r>
        <w:separator/>
      </w:r>
    </w:p>
  </w:footnote>
  <w:footnote w:type="continuationSeparator" w:id="0">
    <w:p w14:paraId="109B0F4D" w14:textId="77777777" w:rsidR="00534C64" w:rsidRDefault="00534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FFCF" w14:textId="77777777" w:rsidR="0093526D" w:rsidRDefault="0030304C">
    <w:pPr>
      <w:pStyle w:val="Encabezado"/>
    </w:pPr>
    <w:r>
      <w:rPr>
        <w:noProof/>
      </w:rPr>
      <w:pict w14:anchorId="1447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4" o:spid="_x0000_s1025" type="#_x0000_t75" alt="/Users/sergio/Desktop/Papel-Membretado-PROCOMER.png" style="position:absolute;margin-left:0;margin-top:0;width:612pt;height:11in;z-index:-251658237;mso-wrap-edited:f;mso-position-horizontal:center;mso-position-horizontal-relative:margin;mso-position-vertical:center;mso-position-vertical-relative:margin" o:allowincell="f">
          <v:imagedata r:id="rId1" o:title="Papel-Membretado-PROCOM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80D8" w14:textId="77777777" w:rsidR="0093526D" w:rsidRDefault="0093526D">
    <w:pPr>
      <w:pStyle w:val="Encabezado"/>
    </w:pPr>
    <w:r w:rsidRPr="0004699D">
      <w:rPr>
        <w:rFonts w:ascii="Calibri" w:eastAsia="Calibri" w:hAnsi="Calibri" w:cs="Times New Roman"/>
        <w:noProof/>
        <w:kern w:val="2"/>
        <w14:ligatures w14:val="standardContextual"/>
      </w:rPr>
      <w:drawing>
        <wp:anchor distT="0" distB="0" distL="114300" distR="114300" simplePos="0" relativeHeight="251658242" behindDoc="1" locked="0" layoutInCell="1" allowOverlap="1" wp14:anchorId="6E7DE1D9" wp14:editId="6E4E3418">
          <wp:simplePos x="0" y="0"/>
          <wp:positionH relativeFrom="page">
            <wp:align>right</wp:align>
          </wp:positionH>
          <wp:positionV relativeFrom="paragraph">
            <wp:posOffset>-524510</wp:posOffset>
          </wp:positionV>
          <wp:extent cx="7868558" cy="1400536"/>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8558" cy="140053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9317D12" wp14:editId="0A97FB3A">
          <wp:simplePos x="0" y="0"/>
          <wp:positionH relativeFrom="column">
            <wp:posOffset>-1019175</wp:posOffset>
          </wp:positionH>
          <wp:positionV relativeFrom="paragraph">
            <wp:posOffset>-363855</wp:posOffset>
          </wp:positionV>
          <wp:extent cx="1933575" cy="615950"/>
          <wp:effectExtent l="0" t="0" r="0" b="0"/>
          <wp:wrapTight wrapText="bothSides">
            <wp:wrapPolygon edited="0">
              <wp:start x="5320" y="0"/>
              <wp:lineTo x="3618" y="11357"/>
              <wp:lineTo x="3618" y="13361"/>
              <wp:lineTo x="4895" y="19373"/>
              <wp:lineTo x="5320" y="20709"/>
              <wp:lineTo x="15322" y="20709"/>
              <wp:lineTo x="18089" y="18705"/>
              <wp:lineTo x="18301" y="16701"/>
              <wp:lineTo x="16812" y="10689"/>
              <wp:lineTo x="6384" y="0"/>
              <wp:lineTo x="5320" y="0"/>
            </wp:wrapPolygon>
          </wp:wrapTight>
          <wp:docPr id="5" name="Imagen 2" descr="Logotipo, nombre de la empresa&#10;&#10;Descripción generada automáticamente">
            <a:extLst xmlns:a="http://schemas.openxmlformats.org/drawingml/2006/main">
              <a:ext uri="{FF2B5EF4-FFF2-40B4-BE49-F238E27FC236}">
                <a16:creationId xmlns:a16="http://schemas.microsoft.com/office/drawing/2014/main" id="{CA54F421-D229-41B3-869F-7D72B932E3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descr="Logotipo, nombre de la empresa&#10;&#10;Descripción generada automáticamente">
                    <a:extLst>
                      <a:ext uri="{FF2B5EF4-FFF2-40B4-BE49-F238E27FC236}">
                        <a16:creationId xmlns:a16="http://schemas.microsoft.com/office/drawing/2014/main" id="{CA54F421-D229-41B3-869F-7D72B932E390}"/>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t="15239" b="25079"/>
                  <a:stretch/>
                </pic:blipFill>
                <pic:spPr>
                  <a:xfrm>
                    <a:off x="0" y="0"/>
                    <a:ext cx="1933575" cy="615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05AC3" w14:textId="77777777" w:rsidR="0093526D" w:rsidRDefault="0030304C">
    <w:pPr>
      <w:pStyle w:val="Encabezado"/>
    </w:pPr>
    <w:r>
      <w:rPr>
        <w:noProof/>
      </w:rPr>
      <w:pict w14:anchorId="3C53B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316193" o:spid="_x0000_s1026" type="#_x0000_t75" alt="/Users/sergio/Desktop/Papel-Membretado-PROCOMER.png" style="position:absolute;margin-left:0;margin-top:0;width:612pt;height:11in;z-index:-251658236;mso-wrap-edited:f;mso-position-horizontal:center;mso-position-horizontal-relative:margin;mso-position-vertical:center;mso-position-vertical-relative:margin" o:allowincell="f">
          <v:imagedata r:id="rId1" o:title="Papel-Membretado-PROCOM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2281"/>
    <w:multiLevelType w:val="multilevel"/>
    <w:tmpl w:val="BDF0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50A4E"/>
    <w:multiLevelType w:val="hybridMultilevel"/>
    <w:tmpl w:val="12C8086C"/>
    <w:lvl w:ilvl="0" w:tplc="F324756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084739"/>
    <w:multiLevelType w:val="hybridMultilevel"/>
    <w:tmpl w:val="24F8A9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F22AC71"/>
    <w:multiLevelType w:val="hybridMultilevel"/>
    <w:tmpl w:val="952E8D02"/>
    <w:lvl w:ilvl="0" w:tplc="2812ACBE">
      <w:start w:val="1"/>
      <w:numFmt w:val="decimal"/>
      <w:lvlText w:val="%1."/>
      <w:lvlJc w:val="left"/>
      <w:pPr>
        <w:ind w:left="720" w:hanging="360"/>
      </w:pPr>
    </w:lvl>
    <w:lvl w:ilvl="1" w:tplc="A588F414">
      <w:start w:val="1"/>
      <w:numFmt w:val="lowerLetter"/>
      <w:lvlText w:val="%2."/>
      <w:lvlJc w:val="left"/>
      <w:pPr>
        <w:ind w:left="1440" w:hanging="360"/>
      </w:pPr>
    </w:lvl>
    <w:lvl w:ilvl="2" w:tplc="29CAA94C">
      <w:start w:val="1"/>
      <w:numFmt w:val="lowerRoman"/>
      <w:lvlText w:val="%3."/>
      <w:lvlJc w:val="right"/>
      <w:pPr>
        <w:ind w:left="2160" w:hanging="180"/>
      </w:pPr>
    </w:lvl>
    <w:lvl w:ilvl="3" w:tplc="51848F66">
      <w:start w:val="1"/>
      <w:numFmt w:val="decimal"/>
      <w:lvlText w:val="%4."/>
      <w:lvlJc w:val="left"/>
      <w:pPr>
        <w:ind w:left="2880" w:hanging="360"/>
      </w:pPr>
    </w:lvl>
    <w:lvl w:ilvl="4" w:tplc="9FDE8ACA">
      <w:start w:val="1"/>
      <w:numFmt w:val="lowerLetter"/>
      <w:lvlText w:val="%5."/>
      <w:lvlJc w:val="left"/>
      <w:pPr>
        <w:ind w:left="3600" w:hanging="360"/>
      </w:pPr>
    </w:lvl>
    <w:lvl w:ilvl="5" w:tplc="0D32983A">
      <w:start w:val="1"/>
      <w:numFmt w:val="lowerRoman"/>
      <w:lvlText w:val="%6."/>
      <w:lvlJc w:val="right"/>
      <w:pPr>
        <w:ind w:left="4320" w:hanging="180"/>
      </w:pPr>
    </w:lvl>
    <w:lvl w:ilvl="6" w:tplc="59CECD52">
      <w:start w:val="1"/>
      <w:numFmt w:val="decimal"/>
      <w:lvlText w:val="%7."/>
      <w:lvlJc w:val="left"/>
      <w:pPr>
        <w:ind w:left="5040" w:hanging="360"/>
      </w:pPr>
    </w:lvl>
    <w:lvl w:ilvl="7" w:tplc="78061D1C">
      <w:start w:val="1"/>
      <w:numFmt w:val="lowerLetter"/>
      <w:lvlText w:val="%8."/>
      <w:lvlJc w:val="left"/>
      <w:pPr>
        <w:ind w:left="5760" w:hanging="360"/>
      </w:pPr>
    </w:lvl>
    <w:lvl w:ilvl="8" w:tplc="2B6AE974">
      <w:start w:val="1"/>
      <w:numFmt w:val="lowerRoman"/>
      <w:lvlText w:val="%9."/>
      <w:lvlJc w:val="right"/>
      <w:pPr>
        <w:ind w:left="6480" w:hanging="180"/>
      </w:pPr>
    </w:lvl>
  </w:abstractNum>
  <w:abstractNum w:abstractNumId="4" w15:restartNumberingAfterBreak="0">
    <w:nsid w:val="21811803"/>
    <w:multiLevelType w:val="multilevel"/>
    <w:tmpl w:val="A874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DF6A55"/>
    <w:multiLevelType w:val="hybridMultilevel"/>
    <w:tmpl w:val="F8A4420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C0D2C06"/>
    <w:multiLevelType w:val="hybridMultilevel"/>
    <w:tmpl w:val="318670C0"/>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7" w15:restartNumberingAfterBreak="0">
    <w:nsid w:val="37462AFC"/>
    <w:multiLevelType w:val="hybridMultilevel"/>
    <w:tmpl w:val="F5F667B8"/>
    <w:lvl w:ilvl="0" w:tplc="75245124">
      <w:start w:val="1"/>
      <w:numFmt w:val="bullet"/>
      <w:lvlText w:val=""/>
      <w:lvlJc w:val="left"/>
      <w:pPr>
        <w:ind w:left="720" w:hanging="360"/>
      </w:pPr>
      <w:rPr>
        <w:rFonts w:ascii="Symbol" w:hAnsi="Symbol" w:hint="default"/>
      </w:rPr>
    </w:lvl>
    <w:lvl w:ilvl="1" w:tplc="67581058">
      <w:start w:val="1"/>
      <w:numFmt w:val="bullet"/>
      <w:lvlText w:val="o"/>
      <w:lvlJc w:val="left"/>
      <w:pPr>
        <w:ind w:left="1440" w:hanging="360"/>
      </w:pPr>
      <w:rPr>
        <w:rFonts w:ascii="Courier New" w:hAnsi="Courier New" w:hint="default"/>
      </w:rPr>
    </w:lvl>
    <w:lvl w:ilvl="2" w:tplc="768C57F0">
      <w:start w:val="1"/>
      <w:numFmt w:val="bullet"/>
      <w:lvlText w:val=""/>
      <w:lvlJc w:val="left"/>
      <w:pPr>
        <w:ind w:left="2160" w:hanging="360"/>
      </w:pPr>
      <w:rPr>
        <w:rFonts w:ascii="Wingdings" w:hAnsi="Wingdings" w:hint="default"/>
      </w:rPr>
    </w:lvl>
    <w:lvl w:ilvl="3" w:tplc="1B48FD2C">
      <w:start w:val="1"/>
      <w:numFmt w:val="bullet"/>
      <w:lvlText w:val=""/>
      <w:lvlJc w:val="left"/>
      <w:pPr>
        <w:ind w:left="2880" w:hanging="360"/>
      </w:pPr>
      <w:rPr>
        <w:rFonts w:ascii="Symbol" w:hAnsi="Symbol" w:hint="default"/>
      </w:rPr>
    </w:lvl>
    <w:lvl w:ilvl="4" w:tplc="439AE644">
      <w:start w:val="1"/>
      <w:numFmt w:val="bullet"/>
      <w:lvlText w:val="o"/>
      <w:lvlJc w:val="left"/>
      <w:pPr>
        <w:ind w:left="3600" w:hanging="360"/>
      </w:pPr>
      <w:rPr>
        <w:rFonts w:ascii="Courier New" w:hAnsi="Courier New" w:hint="default"/>
      </w:rPr>
    </w:lvl>
    <w:lvl w:ilvl="5" w:tplc="6C080D84">
      <w:start w:val="1"/>
      <w:numFmt w:val="bullet"/>
      <w:lvlText w:val=""/>
      <w:lvlJc w:val="left"/>
      <w:pPr>
        <w:ind w:left="4320" w:hanging="360"/>
      </w:pPr>
      <w:rPr>
        <w:rFonts w:ascii="Wingdings" w:hAnsi="Wingdings" w:hint="default"/>
      </w:rPr>
    </w:lvl>
    <w:lvl w:ilvl="6" w:tplc="C81C63E0">
      <w:start w:val="1"/>
      <w:numFmt w:val="bullet"/>
      <w:lvlText w:val=""/>
      <w:lvlJc w:val="left"/>
      <w:pPr>
        <w:ind w:left="5040" w:hanging="360"/>
      </w:pPr>
      <w:rPr>
        <w:rFonts w:ascii="Symbol" w:hAnsi="Symbol" w:hint="default"/>
      </w:rPr>
    </w:lvl>
    <w:lvl w:ilvl="7" w:tplc="0BEA58E6">
      <w:start w:val="1"/>
      <w:numFmt w:val="bullet"/>
      <w:lvlText w:val="o"/>
      <w:lvlJc w:val="left"/>
      <w:pPr>
        <w:ind w:left="5760" w:hanging="360"/>
      </w:pPr>
      <w:rPr>
        <w:rFonts w:ascii="Courier New" w:hAnsi="Courier New" w:hint="default"/>
      </w:rPr>
    </w:lvl>
    <w:lvl w:ilvl="8" w:tplc="F2544604">
      <w:start w:val="1"/>
      <w:numFmt w:val="bullet"/>
      <w:lvlText w:val=""/>
      <w:lvlJc w:val="left"/>
      <w:pPr>
        <w:ind w:left="6480" w:hanging="360"/>
      </w:pPr>
      <w:rPr>
        <w:rFonts w:ascii="Wingdings" w:hAnsi="Wingdings" w:hint="default"/>
      </w:rPr>
    </w:lvl>
  </w:abstractNum>
  <w:abstractNum w:abstractNumId="8" w15:restartNumberingAfterBreak="0">
    <w:nsid w:val="3F1A0562"/>
    <w:multiLevelType w:val="hybridMultilevel"/>
    <w:tmpl w:val="4588C7D6"/>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50076D2F"/>
    <w:multiLevelType w:val="multilevel"/>
    <w:tmpl w:val="DBE6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2735D2"/>
    <w:multiLevelType w:val="multilevel"/>
    <w:tmpl w:val="041E3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373326A"/>
    <w:multiLevelType w:val="hybridMultilevel"/>
    <w:tmpl w:val="26027AF2"/>
    <w:lvl w:ilvl="0" w:tplc="3266DC9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13A46A2"/>
    <w:multiLevelType w:val="hybridMultilevel"/>
    <w:tmpl w:val="0A883EF8"/>
    <w:lvl w:ilvl="0" w:tplc="FFFFFFFF">
      <w:start w:val="1"/>
      <w:numFmt w:val="bullet"/>
      <w:lvlText w:val="ü"/>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71482D5C"/>
    <w:multiLevelType w:val="hybridMultilevel"/>
    <w:tmpl w:val="BFB64E0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1FD58D7"/>
    <w:multiLevelType w:val="multilevel"/>
    <w:tmpl w:val="F3C0C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CA3014"/>
    <w:multiLevelType w:val="hybridMultilevel"/>
    <w:tmpl w:val="6A74466E"/>
    <w:lvl w:ilvl="0" w:tplc="FFFFFFFF">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7CC15DD4"/>
    <w:multiLevelType w:val="multilevel"/>
    <w:tmpl w:val="98F8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3421354">
    <w:abstractNumId w:val="3"/>
  </w:num>
  <w:num w:numId="2" w16cid:durableId="1191869479">
    <w:abstractNumId w:val="7"/>
  </w:num>
  <w:num w:numId="3" w16cid:durableId="1587109231">
    <w:abstractNumId w:val="5"/>
  </w:num>
  <w:num w:numId="4" w16cid:durableId="779032142">
    <w:abstractNumId w:val="11"/>
  </w:num>
  <w:num w:numId="5" w16cid:durableId="1768114371">
    <w:abstractNumId w:val="1"/>
  </w:num>
  <w:num w:numId="6" w16cid:durableId="317852741">
    <w:abstractNumId w:val="2"/>
  </w:num>
  <w:num w:numId="7" w16cid:durableId="1680622449">
    <w:abstractNumId w:val="6"/>
  </w:num>
  <w:num w:numId="8" w16cid:durableId="788671897">
    <w:abstractNumId w:val="15"/>
  </w:num>
  <w:num w:numId="9" w16cid:durableId="1902058598">
    <w:abstractNumId w:val="8"/>
  </w:num>
  <w:num w:numId="10" w16cid:durableId="1508865244">
    <w:abstractNumId w:val="12"/>
  </w:num>
  <w:num w:numId="11" w16cid:durableId="1029912054">
    <w:abstractNumId w:val="14"/>
  </w:num>
  <w:num w:numId="12" w16cid:durableId="974868430">
    <w:abstractNumId w:val="0"/>
  </w:num>
  <w:num w:numId="13" w16cid:durableId="567544558">
    <w:abstractNumId w:val="9"/>
  </w:num>
  <w:num w:numId="14" w16cid:durableId="907181227">
    <w:abstractNumId w:val="4"/>
  </w:num>
  <w:num w:numId="15" w16cid:durableId="302152847">
    <w:abstractNumId w:val="16"/>
  </w:num>
  <w:num w:numId="16" w16cid:durableId="132448921">
    <w:abstractNumId w:val="10"/>
  </w:num>
  <w:num w:numId="17" w16cid:durableId="320932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6D"/>
    <w:rsid w:val="000A6A14"/>
    <w:rsid w:val="000D17E6"/>
    <w:rsid w:val="00133CC0"/>
    <w:rsid w:val="001F2553"/>
    <w:rsid w:val="00224933"/>
    <w:rsid w:val="00265D7F"/>
    <w:rsid w:val="002C561E"/>
    <w:rsid w:val="002D4C14"/>
    <w:rsid w:val="0030304C"/>
    <w:rsid w:val="00447E36"/>
    <w:rsid w:val="00476232"/>
    <w:rsid w:val="004D4F4D"/>
    <w:rsid w:val="005164FD"/>
    <w:rsid w:val="00534C64"/>
    <w:rsid w:val="005D3A35"/>
    <w:rsid w:val="00743596"/>
    <w:rsid w:val="0079764D"/>
    <w:rsid w:val="007B5248"/>
    <w:rsid w:val="00805A87"/>
    <w:rsid w:val="00886E5A"/>
    <w:rsid w:val="008B50AD"/>
    <w:rsid w:val="0093006E"/>
    <w:rsid w:val="0093526D"/>
    <w:rsid w:val="009E7664"/>
    <w:rsid w:val="00A76553"/>
    <w:rsid w:val="00AD6625"/>
    <w:rsid w:val="00B02504"/>
    <w:rsid w:val="00B539F4"/>
    <w:rsid w:val="00BA77C8"/>
    <w:rsid w:val="00BD7474"/>
    <w:rsid w:val="00C46804"/>
    <w:rsid w:val="00C50983"/>
    <w:rsid w:val="00CA6968"/>
    <w:rsid w:val="00DA4F91"/>
    <w:rsid w:val="00DD0C1A"/>
    <w:rsid w:val="00DD49E8"/>
    <w:rsid w:val="00EF597C"/>
    <w:rsid w:val="49C986C7"/>
    <w:rsid w:val="7DCE7F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95E83"/>
  <w15:chartTrackingRefBased/>
  <w15:docId w15:val="{25512146-CF9C-4C39-9C0C-5B4CBEFE3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26D"/>
    <w:pPr>
      <w:spacing w:after="0" w:line="240" w:lineRule="auto"/>
    </w:pPr>
    <w:rPr>
      <w:kern w:val="0"/>
      <w14:ligatures w14:val="none"/>
    </w:rPr>
  </w:style>
  <w:style w:type="paragraph" w:styleId="Ttulo1">
    <w:name w:val="heading 1"/>
    <w:basedOn w:val="Normal"/>
    <w:next w:val="Normal"/>
    <w:link w:val="Ttulo1Car"/>
    <w:uiPriority w:val="9"/>
    <w:qFormat/>
    <w:rsid w:val="009352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352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3526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3526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3526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3526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3526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3526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3526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526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3526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3526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3526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3526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3526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3526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3526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3526D"/>
    <w:rPr>
      <w:rFonts w:eastAsiaTheme="majorEastAsia" w:cstheme="majorBidi"/>
      <w:color w:val="272727" w:themeColor="text1" w:themeTint="D8"/>
    </w:rPr>
  </w:style>
  <w:style w:type="paragraph" w:styleId="Ttulo">
    <w:name w:val="Title"/>
    <w:basedOn w:val="Normal"/>
    <w:next w:val="Normal"/>
    <w:link w:val="TtuloCar"/>
    <w:uiPriority w:val="10"/>
    <w:qFormat/>
    <w:rsid w:val="0093526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3526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3526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3526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3526D"/>
    <w:pPr>
      <w:spacing w:before="160"/>
      <w:jc w:val="center"/>
    </w:pPr>
    <w:rPr>
      <w:i/>
      <w:iCs/>
      <w:color w:val="404040" w:themeColor="text1" w:themeTint="BF"/>
    </w:rPr>
  </w:style>
  <w:style w:type="character" w:customStyle="1" w:styleId="CitaCar">
    <w:name w:val="Cita Car"/>
    <w:basedOn w:val="Fuentedeprrafopredeter"/>
    <w:link w:val="Cita"/>
    <w:uiPriority w:val="29"/>
    <w:rsid w:val="0093526D"/>
    <w:rPr>
      <w:i/>
      <w:iCs/>
      <w:color w:val="404040" w:themeColor="text1" w:themeTint="BF"/>
    </w:rPr>
  </w:style>
  <w:style w:type="paragraph" w:styleId="Prrafodelista">
    <w:name w:val="List Paragraph"/>
    <w:basedOn w:val="Normal"/>
    <w:link w:val="PrrafodelistaCar"/>
    <w:uiPriority w:val="34"/>
    <w:qFormat/>
    <w:rsid w:val="0093526D"/>
    <w:pPr>
      <w:ind w:left="720"/>
      <w:contextualSpacing/>
    </w:pPr>
  </w:style>
  <w:style w:type="character" w:styleId="nfasisintenso">
    <w:name w:val="Intense Emphasis"/>
    <w:basedOn w:val="Fuentedeprrafopredeter"/>
    <w:uiPriority w:val="21"/>
    <w:qFormat/>
    <w:rsid w:val="0093526D"/>
    <w:rPr>
      <w:i/>
      <w:iCs/>
      <w:color w:val="0F4761" w:themeColor="accent1" w:themeShade="BF"/>
    </w:rPr>
  </w:style>
  <w:style w:type="paragraph" w:styleId="Citadestacada">
    <w:name w:val="Intense Quote"/>
    <w:basedOn w:val="Normal"/>
    <w:next w:val="Normal"/>
    <w:link w:val="CitadestacadaCar"/>
    <w:uiPriority w:val="30"/>
    <w:qFormat/>
    <w:rsid w:val="00935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3526D"/>
    <w:rPr>
      <w:i/>
      <w:iCs/>
      <w:color w:val="0F4761" w:themeColor="accent1" w:themeShade="BF"/>
    </w:rPr>
  </w:style>
  <w:style w:type="character" w:styleId="Referenciaintensa">
    <w:name w:val="Intense Reference"/>
    <w:basedOn w:val="Fuentedeprrafopredeter"/>
    <w:uiPriority w:val="32"/>
    <w:qFormat/>
    <w:rsid w:val="0093526D"/>
    <w:rPr>
      <w:b/>
      <w:bCs/>
      <w:smallCaps/>
      <w:color w:val="0F4761" w:themeColor="accent1" w:themeShade="BF"/>
      <w:spacing w:val="5"/>
    </w:rPr>
  </w:style>
  <w:style w:type="paragraph" w:styleId="Encabezado">
    <w:name w:val="header"/>
    <w:basedOn w:val="Normal"/>
    <w:link w:val="EncabezadoCar"/>
    <w:uiPriority w:val="99"/>
    <w:unhideWhenUsed/>
    <w:rsid w:val="0093526D"/>
    <w:pPr>
      <w:tabs>
        <w:tab w:val="center" w:pos="4680"/>
        <w:tab w:val="right" w:pos="9360"/>
      </w:tabs>
    </w:pPr>
  </w:style>
  <w:style w:type="character" w:customStyle="1" w:styleId="EncabezadoCar">
    <w:name w:val="Encabezado Car"/>
    <w:basedOn w:val="Fuentedeprrafopredeter"/>
    <w:link w:val="Encabezado"/>
    <w:uiPriority w:val="99"/>
    <w:rsid w:val="0093526D"/>
    <w:rPr>
      <w:kern w:val="0"/>
      <w14:ligatures w14:val="none"/>
    </w:rPr>
  </w:style>
  <w:style w:type="paragraph" w:styleId="Piedepgina">
    <w:name w:val="footer"/>
    <w:basedOn w:val="Normal"/>
    <w:link w:val="PiedepginaCar"/>
    <w:uiPriority w:val="99"/>
    <w:unhideWhenUsed/>
    <w:rsid w:val="0093526D"/>
    <w:pPr>
      <w:tabs>
        <w:tab w:val="center" w:pos="4680"/>
        <w:tab w:val="right" w:pos="9360"/>
      </w:tabs>
    </w:pPr>
  </w:style>
  <w:style w:type="character" w:customStyle="1" w:styleId="PiedepginaCar">
    <w:name w:val="Pie de página Car"/>
    <w:basedOn w:val="Fuentedeprrafopredeter"/>
    <w:link w:val="Piedepgina"/>
    <w:uiPriority w:val="99"/>
    <w:rsid w:val="0093526D"/>
    <w:rPr>
      <w:kern w:val="0"/>
      <w14:ligatures w14:val="none"/>
    </w:rPr>
  </w:style>
  <w:style w:type="character" w:styleId="Hipervnculo">
    <w:name w:val="Hyperlink"/>
    <w:basedOn w:val="Fuentedeprrafopredeter"/>
    <w:uiPriority w:val="99"/>
    <w:unhideWhenUsed/>
    <w:rsid w:val="0093526D"/>
    <w:rPr>
      <w:color w:val="467886" w:themeColor="hyperlink"/>
      <w:u w:val="single"/>
    </w:rPr>
  </w:style>
  <w:style w:type="paragraph" w:styleId="NormalWeb">
    <w:name w:val="Normal (Web)"/>
    <w:basedOn w:val="Normal"/>
    <w:uiPriority w:val="99"/>
    <w:unhideWhenUsed/>
    <w:rsid w:val="0093526D"/>
    <w:pPr>
      <w:spacing w:after="180"/>
    </w:pPr>
    <w:rPr>
      <w:rFonts w:ascii="Times New Roman" w:eastAsia="Times New Roman" w:hAnsi="Times New Roman" w:cs="Times New Roman"/>
      <w:lang w:eastAsia="es-CR"/>
    </w:rPr>
  </w:style>
  <w:style w:type="paragraph" w:customStyle="1" w:styleId="Default">
    <w:name w:val="Default"/>
    <w:rsid w:val="0093526D"/>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PrrafodelistaCar">
    <w:name w:val="Párrafo de lista Car"/>
    <w:link w:val="Prrafodelista"/>
    <w:uiPriority w:val="34"/>
    <w:rsid w:val="0093526D"/>
  </w:style>
  <w:style w:type="character" w:customStyle="1" w:styleId="normaltextrun">
    <w:name w:val="normaltextrun"/>
    <w:basedOn w:val="Fuentedeprrafopredeter"/>
    <w:rsid w:val="0093526D"/>
  </w:style>
  <w:style w:type="character" w:customStyle="1" w:styleId="eop">
    <w:name w:val="eop"/>
    <w:basedOn w:val="Fuentedeprrafopredeter"/>
    <w:rsid w:val="00B02504"/>
  </w:style>
  <w:style w:type="paragraph" w:customStyle="1" w:styleId="paragraph">
    <w:name w:val="paragraph"/>
    <w:basedOn w:val="Normal"/>
    <w:rsid w:val="005164FD"/>
    <w:pPr>
      <w:spacing w:before="100" w:beforeAutospacing="1" w:after="100" w:afterAutospacing="1"/>
    </w:pPr>
    <w:rPr>
      <w:rFonts w:ascii="Times New Roman" w:eastAsia="Times New Roman" w:hAnsi="Times New Roman" w:cs="Times New Roman"/>
      <w:lang w:eastAsia="es-CR"/>
    </w:rPr>
  </w:style>
  <w:style w:type="character" w:styleId="Mencinsinresolver">
    <w:name w:val="Unresolved Mention"/>
    <w:basedOn w:val="Fuentedeprrafopredeter"/>
    <w:uiPriority w:val="99"/>
    <w:semiHidden/>
    <w:unhideWhenUsed/>
    <w:rsid w:val="00516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ffi.org/affi-con/registration/" TargetMode="External"/><Relationship Id="rId18" Type="http://schemas.openxmlformats.org/officeDocument/2006/relationships/hyperlink" Target="mailto:alimentaria@procome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procomer.com/ferias/" TargetMode="External"/><Relationship Id="rId17" Type="http://schemas.openxmlformats.org/officeDocument/2006/relationships/hyperlink" Target="mailto:mvargasl@procomer.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vargasl@procomer.com"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hyperlink" Target="mailto:alimentaria@procomer.com"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a86e8bf28b83190b206cb30826de1fe1">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035a750d732d45135e6ecbe65c604536"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Props1.xml><?xml version="1.0" encoding="utf-8"?>
<ds:datastoreItem xmlns:ds="http://schemas.openxmlformats.org/officeDocument/2006/customXml" ds:itemID="{F06C6113-C7A1-43E5-8C20-629B81A88A61}">
  <ds:schemaRefs>
    <ds:schemaRef ds:uri="http://schemas.microsoft.com/sharepoint/v3/contenttype/forms"/>
  </ds:schemaRefs>
</ds:datastoreItem>
</file>

<file path=customXml/itemProps2.xml><?xml version="1.0" encoding="utf-8"?>
<ds:datastoreItem xmlns:ds="http://schemas.openxmlformats.org/officeDocument/2006/customXml" ds:itemID="{D0C9C670-E924-4C38-B87D-B3AF9865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a5ac-36f3-46af-ade7-b2e6dce8834c"/>
    <ds:schemaRef ds:uri="f3ec995f-6924-4642-beac-f2e651f2b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8B2484-CD6F-4EF9-892A-020F80042683}">
  <ds:schemaRefs>
    <ds:schemaRef ds:uri="http://schemas.microsoft.com/office/2006/metadata/properties"/>
    <ds:schemaRef ds:uri="http://schemas.microsoft.com/office/infopath/2007/PartnerControls"/>
    <ds:schemaRef ds:uri="9813a5ac-36f3-46af-ade7-b2e6dce8834c"/>
    <ds:schemaRef ds:uri="f3ec995f-6924-4642-beac-f2e651f2bc6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1889</Words>
  <Characters>10466</Characters>
  <Application>Microsoft Office Word</Application>
  <DocSecurity>4</DocSecurity>
  <Lines>268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Dayana Vargas Azofeifa</dc:creator>
  <cp:keywords/>
  <dc:description/>
  <cp:lastModifiedBy>Dayana Vargas Azofeifa</cp:lastModifiedBy>
  <cp:revision>2</cp:revision>
  <dcterms:created xsi:type="dcterms:W3CDTF">2025-11-27T15:29:00Z</dcterms:created>
  <dcterms:modified xsi:type="dcterms:W3CDTF">2025-11-27T15:29:00Z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MediaServiceImageTags">
    <vt:lpwstr/>
  </property>
  <property fmtid="{D5CDD505-2E9C-101B-9397-08002B2CF9AE}" pid="4" name="docLang">
    <vt:lpwstr>es</vt:lpwstr>
  </property>
</Properties>
</file>